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076" w:rsidRDefault="005E1247">
      <w:pPr>
        <w:jc w:val="center"/>
        <w:rPr>
          <w:rFonts w:ascii="Helvetica Neue" w:eastAsia="Helvetica Neue" w:hAnsi="Helvetica Neue" w:cs="Helvetica Neue"/>
          <w:b/>
          <w:bCs/>
          <w:sz w:val="28"/>
          <w:szCs w:val="28"/>
        </w:rPr>
      </w:pPr>
      <w:r>
        <w:rPr>
          <w:rFonts w:ascii="Helvetica Neue" w:eastAsia="Helvetica Neue" w:hAnsi="Helvetica Neue" w:cs="Helvetica Neue"/>
          <w:b/>
          <w:bCs/>
          <w:sz w:val="28"/>
          <w:szCs w:val="28"/>
        </w:rPr>
        <w:t xml:space="preserve">Flashback Habitat </w:t>
      </w:r>
    </w:p>
    <w:p w:rsidR="00D30076" w:rsidRDefault="005E1247">
      <w:pPr>
        <w:jc w:val="center"/>
        <w:rPr>
          <w:rFonts w:ascii="Helvetica Neue" w:eastAsia="Helvetica Neue" w:hAnsi="Helvetica Neue" w:cs="Helvetica Neue"/>
          <w:b/>
          <w:bCs/>
          <w:sz w:val="28"/>
          <w:szCs w:val="28"/>
        </w:rPr>
      </w:pPr>
      <w:bookmarkStart w:id="0" w:name="_heading=h.kj173weuy5ke" w:colFirst="0" w:colLast="0"/>
      <w:bookmarkEnd w:id="0"/>
      <w:r>
        <w:rPr>
          <w:rFonts w:ascii="Helvetica Neue" w:eastAsia="Helvetica Neue" w:hAnsi="Helvetica Neue" w:cs="Helvetica Neue"/>
          <w:b/>
          <w:bCs/>
          <w:sz w:val="28"/>
          <w:szCs w:val="28"/>
        </w:rPr>
        <w:t>Ecosistema per le Culture Contemporanee</w:t>
      </w:r>
    </w:p>
    <w:p w:rsidR="00D30076" w:rsidRDefault="005E1247">
      <w:pPr>
        <w:jc w:val="center"/>
        <w:rPr>
          <w:rFonts w:ascii="Helvetica Neue" w:eastAsia="Helvetica Neue" w:hAnsi="Helvetica Neue" w:cs="Helvetica Neue"/>
          <w:b/>
          <w:bCs/>
          <w:sz w:val="28"/>
          <w:szCs w:val="28"/>
        </w:rPr>
      </w:pPr>
      <w:r>
        <w:rPr>
          <w:rFonts w:ascii="Helvetica Neue" w:eastAsia="Helvetica Neue" w:hAnsi="Helvetica Neue" w:cs="Helvetica Neue"/>
          <w:b/>
          <w:bCs/>
          <w:sz w:val="28"/>
          <w:szCs w:val="28"/>
        </w:rPr>
        <w:t>corso Giovanni Lanza 75 Torino</w:t>
      </w:r>
    </w:p>
    <w:p w:rsidR="00D30076" w:rsidRDefault="00D30076">
      <w:pPr>
        <w:jc w:val="center"/>
        <w:rPr>
          <w:rFonts w:ascii="Helvetica Neue" w:eastAsia="Helvetica Neue" w:hAnsi="Helvetica Neue" w:cs="Helvetica Neue"/>
          <w:sz w:val="22"/>
          <w:szCs w:val="22"/>
        </w:rPr>
      </w:pPr>
    </w:p>
    <w:p w:rsidR="00D30076" w:rsidRDefault="005E1247">
      <w:pPr>
        <w:pStyle w:val="Titolo3"/>
        <w:keepNext w:val="0"/>
        <w:keepLines w:val="0"/>
        <w:spacing w:before="0" w:after="0"/>
        <w:jc w:val="center"/>
        <w:rPr>
          <w:rFonts w:ascii="Helvetica Neue" w:eastAsia="Helvetica Neue" w:hAnsi="Helvetica Neue" w:cs="Helvetica Neue"/>
          <w:sz w:val="30"/>
          <w:szCs w:val="30"/>
        </w:rPr>
      </w:pPr>
      <w:r>
        <w:rPr>
          <w:rFonts w:ascii="Helvetica Neue" w:eastAsia="Helvetica Neue" w:hAnsi="Helvetica Neue" w:cs="Helvetica Neue"/>
          <w:sz w:val="30"/>
          <w:szCs w:val="30"/>
        </w:rPr>
        <w:t>MOSTRE, INSTALLAZIONI E PROGETTI ESPOSITIVI</w:t>
      </w:r>
    </w:p>
    <w:p w:rsidR="00D30076" w:rsidRDefault="00D30076">
      <w:pPr>
        <w:pStyle w:val="Titolo3"/>
        <w:keepNext w:val="0"/>
        <w:keepLines w:val="0"/>
        <w:spacing w:before="0" w:after="0"/>
        <w:rPr>
          <w:rFonts w:ascii="Helvetica Neue" w:eastAsia="Helvetica Neue" w:hAnsi="Helvetica Neue" w:cs="Helvetica Neue"/>
          <w:sz w:val="24"/>
          <w:szCs w:val="24"/>
          <w:u w:val="single"/>
        </w:rPr>
      </w:pPr>
      <w:bookmarkStart w:id="1" w:name="_heading=h.g5310p39ayer" w:colFirst="0" w:colLast="0"/>
      <w:bookmarkEnd w:id="1"/>
    </w:p>
    <w:p w:rsidR="00D30076" w:rsidRDefault="005E1247">
      <w:pPr>
        <w:pStyle w:val="Titolo3"/>
        <w:keepNext w:val="0"/>
        <w:keepLines w:val="0"/>
        <w:spacing w:before="0" w:after="0"/>
        <w:rPr>
          <w:rFonts w:ascii="Helvetica Neue" w:eastAsia="Helvetica Neue" w:hAnsi="Helvetica Neue" w:cs="Helvetica Neue"/>
          <w:sz w:val="24"/>
          <w:szCs w:val="24"/>
        </w:rPr>
      </w:pPr>
      <w:bookmarkStart w:id="2" w:name="_heading=h.72tc2483jhez" w:colFirst="0" w:colLast="0"/>
      <w:bookmarkEnd w:id="2"/>
      <w:r>
        <w:rPr>
          <w:rFonts w:ascii="Helvetica Neue" w:eastAsia="Helvetica Neue" w:hAnsi="Helvetica Neue" w:cs="Helvetica Neue"/>
          <w:sz w:val="24"/>
          <w:szCs w:val="24"/>
        </w:rPr>
        <w:t>GAZA OPERA VIVA / OPERA VIVA BARRIERA DI MILANO, IL MANIFESTO - STARGATE TO GAZA</w:t>
      </w:r>
      <w:r>
        <w:rPr>
          <w:rFonts w:ascii="Helvetica Neue" w:eastAsia="Helvetica Neue" w:hAnsi="Helvetica Neue" w:cs="Helvetica Neue"/>
          <w:sz w:val="24"/>
          <w:szCs w:val="24"/>
        </w:rPr>
        <w:br/>
      </w:r>
      <w:r>
        <w:rPr>
          <w:rFonts w:ascii="Helvetica Neue" w:eastAsia="Helvetica Neue" w:hAnsi="Helvetica Neue" w:cs="Helvetica Neue"/>
          <w:sz w:val="22"/>
          <w:szCs w:val="22"/>
        </w:rPr>
        <w:t xml:space="preserve">di Alessandro Bulgini </w:t>
      </w:r>
      <w:r>
        <w:rPr>
          <w:rFonts w:ascii="Helvetica Neue" w:eastAsia="Helvetica Neue" w:hAnsi="Helvetica Neue" w:cs="Helvetica Neue"/>
          <w:sz w:val="22"/>
          <w:szCs w:val="22"/>
        </w:rPr>
        <w:br/>
      </w:r>
      <w:r>
        <w:rPr>
          <w:rFonts w:ascii="Helvetica Neue" w:eastAsia="Helvetica Neue" w:hAnsi="Helvetica Neue" w:cs="Helvetica Neue"/>
          <w:sz w:val="22"/>
          <w:szCs w:val="22"/>
        </w:rPr>
        <w:t>a cura di Christian Caliandro</w:t>
      </w:r>
      <w:r>
        <w:rPr>
          <w:rFonts w:ascii="Helvetica Neue" w:eastAsia="Helvetica Neue" w:hAnsi="Helvetica Neue" w:cs="Helvetica Neue"/>
          <w:sz w:val="22"/>
          <w:szCs w:val="22"/>
        </w:rPr>
        <w:br/>
      </w:r>
      <w:r>
        <w:rPr>
          <w:rFonts w:ascii="Helvetica Neue" w:eastAsia="Helvetica Neue" w:hAnsi="Helvetica Neue" w:cs="Helvetica Neue"/>
          <w:b w:val="0"/>
          <w:bCs w:val="0"/>
          <w:sz w:val="22"/>
          <w:szCs w:val="22"/>
        </w:rPr>
        <w:t>Padiglione B, piano terra</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br/>
        <w:t xml:space="preserve">Il progetto artistico </w:t>
      </w:r>
      <w:r>
        <w:rPr>
          <w:rFonts w:ascii="Helvetica Neue" w:eastAsia="Helvetica Neue" w:hAnsi="Helvetica Neue" w:cs="Helvetica Neue"/>
          <w:i/>
          <w:iCs/>
          <w:sz w:val="22"/>
          <w:szCs w:val="22"/>
        </w:rPr>
        <w:t>Opera Viva</w:t>
      </w:r>
      <w:r>
        <w:rPr>
          <w:rFonts w:ascii="Helvetica Neue" w:eastAsia="Helvetica Neue" w:hAnsi="Helvetica Neue" w:cs="Helvetica Neue"/>
          <w:sz w:val="22"/>
          <w:szCs w:val="22"/>
        </w:rPr>
        <w:t xml:space="preserve"> di Alessandro Bulgini, fin dalla sua nascita sedici anni fa e soprattutto con le edizioni di </w:t>
      </w:r>
      <w:r>
        <w:rPr>
          <w:rFonts w:ascii="Helvetica Neue" w:eastAsia="Helvetica Neue" w:hAnsi="Helvetica Neue" w:cs="Helvetica Neue"/>
          <w:i/>
          <w:iCs/>
          <w:sz w:val="22"/>
          <w:szCs w:val="22"/>
        </w:rPr>
        <w:t>Taranto Opera Viva</w:t>
      </w:r>
      <w:r>
        <w:rPr>
          <w:rFonts w:ascii="Helvetica Neue" w:eastAsia="Helvetica Neue" w:hAnsi="Helvetica Neue" w:cs="Helvetica Neue"/>
          <w:sz w:val="22"/>
          <w:szCs w:val="22"/>
        </w:rPr>
        <w:t xml:space="preserve"> (2015-2017 - 2018 - 2019), ha sempre avuto come </w:t>
      </w:r>
      <w:r>
        <w:rPr>
          <w:rFonts w:ascii="Helvetica Neue" w:eastAsia="Helvetica Neue" w:hAnsi="Helvetica Neue" w:cs="Helvetica Neue"/>
          <w:b/>
          <w:bCs/>
          <w:sz w:val="22"/>
          <w:szCs w:val="22"/>
        </w:rPr>
        <w:t>obiett</w:t>
      </w:r>
      <w:r>
        <w:rPr>
          <w:rFonts w:ascii="Helvetica Neue" w:eastAsia="Helvetica Neue" w:hAnsi="Helvetica Neue" w:cs="Helvetica Neue"/>
          <w:b/>
          <w:bCs/>
          <w:sz w:val="22"/>
          <w:szCs w:val="22"/>
        </w:rPr>
        <w:t xml:space="preserve">ivo principale quello di illuminare zone rimosse, marginali, sommerse dell’esistenza e della realtà quotidiana </w:t>
      </w:r>
      <w:r>
        <w:rPr>
          <w:rFonts w:ascii="Helvetica Neue" w:eastAsia="Helvetica Neue" w:hAnsi="Helvetica Neue" w:cs="Helvetica Neue"/>
          <w:sz w:val="22"/>
          <w:szCs w:val="22"/>
        </w:rPr>
        <w:t>– e di farlo attraverso la pura presenza, l’azione discreta dell’artista.</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 questo senso, </w:t>
      </w:r>
      <w:r>
        <w:rPr>
          <w:rFonts w:ascii="Helvetica Neue" w:eastAsia="Helvetica Neue" w:hAnsi="Helvetica Neue" w:cs="Helvetica Neue"/>
          <w:b/>
          <w:bCs/>
          <w:sz w:val="22"/>
          <w:szCs w:val="22"/>
        </w:rPr>
        <w:t>la “divisa” rossa è un segnale</w:t>
      </w:r>
      <w:r>
        <w:rPr>
          <w:rFonts w:ascii="Helvetica Neue" w:eastAsia="Helvetica Neue" w:hAnsi="Helvetica Neue" w:cs="Helvetica Neue"/>
          <w:sz w:val="22"/>
          <w:szCs w:val="22"/>
        </w:rPr>
        <w:t xml:space="preserve">, un </w:t>
      </w:r>
      <w:r>
        <w:rPr>
          <w:rFonts w:ascii="Helvetica Neue" w:eastAsia="Helvetica Neue" w:hAnsi="Helvetica Neue" w:cs="Helvetica Neue"/>
          <w:i/>
          <w:iCs/>
          <w:sz w:val="22"/>
          <w:szCs w:val="22"/>
        </w:rPr>
        <w:t>indicatore</w:t>
      </w:r>
      <w:r>
        <w:rPr>
          <w:rFonts w:ascii="Helvetica Neue" w:eastAsia="Helvetica Neue" w:hAnsi="Helvetica Neue" w:cs="Helvetica Neue"/>
          <w:sz w:val="22"/>
          <w:szCs w:val="22"/>
        </w:rPr>
        <w:t>: sta per una connessione possibile, un collegamento tenue ma essenziale. L’autore diventa così – come scriveva Giulio Paolini – latore dell’opera: e l’opera stessa è il contesto, o meglio, la relazione con il contesto.</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Qui la riflessione si approfondisce,</w:t>
      </w:r>
      <w:r>
        <w:rPr>
          <w:rFonts w:ascii="Helvetica Neue" w:eastAsia="Helvetica Neue" w:hAnsi="Helvetica Neue" w:cs="Helvetica Neue"/>
          <w:sz w:val="22"/>
          <w:szCs w:val="22"/>
        </w:rPr>
        <w:t xml:space="preserve"> e il contesto diventa l’evento più tragico e significativo del secolo: come è stato già detto, scritto e recitato, “pensavamo di liberare Gaza, e invece è Gaza che sta liberando noi”. Un luogo, una striscia, uno spazio martoriato è divenuto nell’arco degl</w:t>
      </w:r>
      <w:r>
        <w:rPr>
          <w:rFonts w:ascii="Helvetica Neue" w:eastAsia="Helvetica Neue" w:hAnsi="Helvetica Neue" w:cs="Helvetica Neue"/>
          <w:sz w:val="22"/>
          <w:szCs w:val="22"/>
        </w:rPr>
        <w:t xml:space="preserve">i ultimi due anni molto più ampio dei suoi confini materiali, trasformandosi anche in una metafora potente di altre ingiustizie, di altre prevaricazioni, di altre oppressioni. </w:t>
      </w:r>
      <w:r>
        <w:rPr>
          <w:rFonts w:ascii="Helvetica Neue" w:eastAsia="Helvetica Neue" w:hAnsi="Helvetica Neue" w:cs="Helvetica Neue"/>
          <w:b/>
          <w:bCs/>
          <w:sz w:val="22"/>
          <w:szCs w:val="22"/>
        </w:rPr>
        <w:t>E così, osservare il corpo di Bulgini e il segno di questa maglietta rossa che s</w:t>
      </w:r>
      <w:r>
        <w:rPr>
          <w:rFonts w:ascii="Helvetica Neue" w:eastAsia="Helvetica Neue" w:hAnsi="Helvetica Neue" w:cs="Helvetica Neue"/>
          <w:b/>
          <w:bCs/>
          <w:sz w:val="22"/>
          <w:szCs w:val="22"/>
        </w:rPr>
        <w:t xml:space="preserve">i posiziona nei centri delle città (Milano, Roma, Torino) e tra gli </w:t>
      </w:r>
      <w:r>
        <w:rPr>
          <w:rFonts w:ascii="Helvetica Neue" w:eastAsia="Helvetica Neue" w:hAnsi="Helvetica Neue" w:cs="Helvetica Neue"/>
          <w:b/>
          <w:bCs/>
          <w:i/>
          <w:iCs/>
          <w:sz w:val="22"/>
          <w:szCs w:val="22"/>
        </w:rPr>
        <w:t xml:space="preserve">stand </w:t>
      </w:r>
      <w:r>
        <w:rPr>
          <w:rFonts w:ascii="Helvetica Neue" w:eastAsia="Helvetica Neue" w:hAnsi="Helvetica Neue" w:cs="Helvetica Neue"/>
          <w:b/>
          <w:bCs/>
          <w:sz w:val="22"/>
          <w:szCs w:val="22"/>
        </w:rPr>
        <w:t>delle fiere d’arte contemporanea (Art Basel, miart) stabilisce immediatamente una connessione, un rapporto, che è al tempo stesso un distacco, una distanza: quella che separa un mond</w:t>
      </w:r>
      <w:r>
        <w:rPr>
          <w:rFonts w:ascii="Helvetica Neue" w:eastAsia="Helvetica Neue" w:hAnsi="Helvetica Neue" w:cs="Helvetica Neue"/>
          <w:b/>
          <w:bCs/>
          <w:sz w:val="22"/>
          <w:szCs w:val="22"/>
        </w:rPr>
        <w:t>o turistico, creativo ed economico che sembra voler proseguire le proprie faccende come se nulla fosse, che sembra cioè voler far finta di niente a tutti i costi, e la traccia, il ricordo, il sintomo di qualcosa che è andato storto, terribilmente storto</w:t>
      </w:r>
      <w:r>
        <w:rPr>
          <w:rFonts w:ascii="Helvetica Neue" w:eastAsia="Helvetica Neue" w:hAnsi="Helvetica Neue" w:cs="Helvetica Neue"/>
          <w:sz w:val="22"/>
          <w:szCs w:val="22"/>
        </w:rPr>
        <w:t>. D</w:t>
      </w:r>
      <w:r>
        <w:rPr>
          <w:rFonts w:ascii="Helvetica Neue" w:eastAsia="Helvetica Neue" w:hAnsi="Helvetica Neue" w:cs="Helvetica Neue"/>
          <w:sz w:val="22"/>
          <w:szCs w:val="22"/>
        </w:rPr>
        <w:t>i qualcosa che è fuori posto, e lo sarà sempre. Qualcosa che, come ogni rimosso - e come la barca a vela con la bandiera in cima all’albero che svetta in alto sulla parete della prima sala - tornerà ancora e ancora e ancora.</w:t>
      </w:r>
    </w:p>
    <w:p w:rsidR="00D30076" w:rsidRDefault="005E1247">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D’altra parte, non c’è quas</w:t>
      </w:r>
      <w:r>
        <w:rPr>
          <w:rFonts w:ascii="Helvetica Neue" w:eastAsia="Helvetica Neue" w:hAnsi="Helvetica Neue" w:cs="Helvetica Neue"/>
          <w:sz w:val="22"/>
          <w:szCs w:val="22"/>
        </w:rPr>
        <w:t xml:space="preserve">i nulla di peggio che sentire e leggere gli occidentali (noi) che </w:t>
      </w:r>
      <w:r>
        <w:rPr>
          <w:rFonts w:ascii="Helvetica Neue" w:eastAsia="Helvetica Neue" w:hAnsi="Helvetica Neue" w:cs="Helvetica Neue"/>
          <w:i/>
          <w:iCs/>
          <w:sz w:val="22"/>
          <w:szCs w:val="22"/>
        </w:rPr>
        <w:t>parlano al posto dei Palestinesi</w:t>
      </w:r>
      <w:r>
        <w:rPr>
          <w:rFonts w:ascii="Helvetica Neue" w:eastAsia="Helvetica Neue" w:hAnsi="Helvetica Neue" w:cs="Helvetica Neue"/>
          <w:sz w:val="22"/>
          <w:szCs w:val="22"/>
        </w:rPr>
        <w:t xml:space="preserve"> – esattamente come è sempre drammatico ascoltare gli anziani parlare dei giovani, interpretare i giovani, giudicare i giovani al posto dei giovani. </w:t>
      </w:r>
      <w:r>
        <w:rPr>
          <w:rFonts w:ascii="Helvetica Neue" w:eastAsia="Helvetica Neue" w:hAnsi="Helvetica Neue" w:cs="Helvetica Neue"/>
          <w:b/>
          <w:bCs/>
          <w:sz w:val="22"/>
          <w:szCs w:val="22"/>
        </w:rPr>
        <w:t>Dunque, q</w:t>
      </w:r>
      <w:r>
        <w:rPr>
          <w:rFonts w:ascii="Helvetica Neue" w:eastAsia="Helvetica Neue" w:hAnsi="Helvetica Neue" w:cs="Helvetica Neue"/>
          <w:b/>
          <w:bCs/>
          <w:sz w:val="22"/>
          <w:szCs w:val="22"/>
        </w:rPr>
        <w:t>uesto progetto non sarebbe stato completo senza i manifesti di piazza Bottesini, affidati quest’anno – per l’edizione intitolata Stargate to Gaza - alle foto provenienti direttamente dalla Striscia.</w:t>
      </w:r>
      <w:r>
        <w:rPr>
          <w:rFonts w:ascii="Helvetica Neue" w:eastAsia="Helvetica Neue" w:hAnsi="Helvetica Neue" w:cs="Helvetica Neue"/>
          <w:sz w:val="22"/>
          <w:szCs w:val="22"/>
        </w:rPr>
        <w:t xml:space="preserve"> Sin dal 2015, infatti, questo manifesto “è una finestra e</w:t>
      </w:r>
      <w:r>
        <w:rPr>
          <w:rFonts w:ascii="Helvetica Neue" w:eastAsia="Helvetica Neue" w:hAnsi="Helvetica Neue" w:cs="Helvetica Neue"/>
          <w:sz w:val="22"/>
          <w:szCs w:val="22"/>
        </w:rPr>
        <w:t xml:space="preserve"> al tempo stesso un’intercapedine; un interstizio che ci aiuta a intravedere ciò che è stato, e ciò che verrà” (Christian Caliandro). Lo è stato a maggior ragione negli scorsi mesi, aprendosi come un portale su 14 scatti che sono scorci di vita, dimessi e </w:t>
      </w:r>
      <w:r>
        <w:rPr>
          <w:rFonts w:ascii="Helvetica Neue" w:eastAsia="Helvetica Neue" w:hAnsi="Helvetica Neue" w:cs="Helvetica Neue"/>
          <w:sz w:val="22"/>
          <w:szCs w:val="22"/>
        </w:rPr>
        <w:t xml:space="preserve">negletti, prove in immagine di resilienza e resistenza. Perché “l’arte deve essere mediatrice tra qui e l’altrove” (Alessandro Bulgini). </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Si ringraziano: l’Associazione </w:t>
      </w:r>
      <w:r>
        <w:rPr>
          <w:rFonts w:ascii="Helvetica Neue" w:eastAsia="Helvetica Neue" w:hAnsi="Helvetica Neue" w:cs="Helvetica Neue"/>
          <w:i/>
          <w:iCs/>
          <w:sz w:val="22"/>
          <w:szCs w:val="22"/>
        </w:rPr>
        <w:t>Our Voice</w:t>
      </w:r>
      <w:r>
        <w:rPr>
          <w:rFonts w:ascii="Helvetica Neue" w:eastAsia="Helvetica Neue" w:hAnsi="Helvetica Neue" w:cs="Helvetica Neue"/>
          <w:sz w:val="22"/>
          <w:szCs w:val="22"/>
        </w:rPr>
        <w:t>, la Comunità Palestinese di Palermo, la referente da Gaza Amal Khayal, gli au</w:t>
      </w:r>
      <w:r>
        <w:rPr>
          <w:rFonts w:ascii="Helvetica Neue" w:eastAsia="Helvetica Neue" w:hAnsi="Helvetica Neue" w:cs="Helvetica Neue"/>
          <w:sz w:val="22"/>
          <w:szCs w:val="22"/>
        </w:rPr>
        <w:t xml:space="preserve">tori e le autrici delle immagini: Jacopo Intini (collaboratore ONG Gaza), Majed Abu Shala, Randa Abu Ramadan, Haya Saqer, Ahmed Akkila, Intisar Ibrahim, Amal Khayal, Amira Khayal. </w:t>
      </w:r>
    </w:p>
    <w:p w:rsidR="00D30076" w:rsidRDefault="00D30076">
      <w:pPr>
        <w:jc w:val="both"/>
        <w:rPr>
          <w:rFonts w:ascii="Helvetica Neue" w:eastAsia="Helvetica Neue" w:hAnsi="Helvetica Neue" w:cs="Helvetica Neue"/>
          <w:b/>
          <w:bCs/>
        </w:rPr>
      </w:pPr>
    </w:p>
    <w:p w:rsidR="00D30076" w:rsidRDefault="00D30076">
      <w:pPr>
        <w:jc w:val="both"/>
        <w:rPr>
          <w:rFonts w:ascii="Helvetica Neue" w:eastAsia="Helvetica Neue" w:hAnsi="Helvetica Neue" w:cs="Helvetica Neue"/>
          <w:b/>
          <w:bCs/>
        </w:rPr>
      </w:pPr>
    </w:p>
    <w:p w:rsidR="00D30076" w:rsidRDefault="005E1247">
      <w:pPr>
        <w:jc w:val="both"/>
        <w:rPr>
          <w:rFonts w:ascii="Helvetica Neue" w:eastAsia="Helvetica Neue" w:hAnsi="Helvetica Neue" w:cs="Helvetica Neue"/>
          <w:b/>
          <w:bCs/>
        </w:rPr>
      </w:pPr>
      <w:r>
        <w:rPr>
          <w:rFonts w:ascii="Helvetica Neue" w:eastAsia="Helvetica Neue" w:hAnsi="Helvetica Neue" w:cs="Helvetica Neue"/>
          <w:b/>
          <w:bCs/>
        </w:rPr>
        <w:t>NEVERNAND GAZA</w:t>
      </w:r>
    </w:p>
    <w:p w:rsidR="00D30076" w:rsidRDefault="005E1247">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di Alessandro Bulgini</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Su prenotazione ogni giovedì, alle o</w:t>
      </w:r>
      <w:r>
        <w:rPr>
          <w:rFonts w:ascii="Helvetica Neue" w:eastAsia="Helvetica Neue" w:hAnsi="Helvetica Neue" w:cs="Helvetica Neue"/>
          <w:sz w:val="22"/>
          <w:szCs w:val="22"/>
        </w:rPr>
        <w:t>re 20.00</w:t>
      </w:r>
    </w:p>
    <w:p w:rsidR="00D30076" w:rsidRDefault="005E1247">
      <w:pPr>
        <w:pBdr>
          <w:top w:val="nil"/>
          <w:left w:val="nil"/>
          <w:bottom w:val="nil"/>
          <w:right w:val="nil"/>
          <w:between w:val="nil"/>
        </w:pBdr>
        <w:rPr>
          <w:rFonts w:ascii="Helvetica Neue" w:eastAsia="Helvetica Neue" w:hAnsi="Helvetica Neue" w:cs="Helvetica Neue"/>
          <w:color w:val="000000"/>
          <w:sz w:val="22"/>
          <w:szCs w:val="22"/>
        </w:rPr>
      </w:pPr>
      <w:hyperlink r:id="rId7">
        <w:r>
          <w:rPr>
            <w:rFonts w:ascii="Helvetica Neue" w:eastAsia="Helvetica Neue" w:hAnsi="Helvetica Neue" w:cs="Helvetica Neue"/>
            <w:color w:val="0563C1"/>
            <w:sz w:val="22"/>
            <w:szCs w:val="22"/>
            <w:u w:val="single"/>
          </w:rPr>
          <w:t>info@flashback.to.it</w:t>
        </w:r>
      </w:hyperlink>
      <w:r>
        <w:rPr>
          <w:rFonts w:ascii="Helvetica Neue" w:eastAsia="Helvetica Neue" w:hAnsi="Helvetica Neue" w:cs="Helvetica Neue"/>
          <w:color w:val="000000"/>
          <w:sz w:val="22"/>
          <w:szCs w:val="22"/>
        </w:rPr>
        <w:t xml:space="preserve"> / t. +39 393 64 55 301</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PAD. C - Zona chiusa ai visitatori, secondo piano</w:t>
      </w:r>
    </w:p>
    <w:p w:rsidR="00D30076" w:rsidRDefault="00D30076">
      <w:pPr>
        <w:jc w:val="both"/>
        <w:rPr>
          <w:sz w:val="22"/>
          <w:szCs w:val="22"/>
        </w:rPr>
      </w:pP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L'opera nasce come spazio di vicinanza e risonanza. Un'installazione raccolta, costruita a partire da oggetti quotidiani donati dalle persone – tappeti, sedie, luci, un fornelletto da campo – che diventano strumenti di relazione. L’opera mette in scena un </w:t>
      </w:r>
      <w:r>
        <w:rPr>
          <w:rFonts w:ascii="Helvetica Neue" w:eastAsia="Helvetica Neue" w:hAnsi="Helvetica Neue" w:cs="Helvetica Neue"/>
          <w:sz w:val="22"/>
          <w:szCs w:val="22"/>
        </w:rPr>
        <w:t>rito immaginario, ispirato al gesto del tè condiviso tra le macerie di Gaza durante il Ramadan. In questo contesto sospeso e disarmato, l’arte si fa spazio abitabile, reale, profondamente nostro.</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“L’opera non descrive, non commenta, non comunica” – scrive </w:t>
      </w:r>
      <w:r>
        <w:rPr>
          <w:rFonts w:ascii="Helvetica Neue" w:eastAsia="Helvetica Neue" w:hAnsi="Helvetica Neue" w:cs="Helvetica Neue"/>
          <w:sz w:val="22"/>
          <w:szCs w:val="22"/>
        </w:rPr>
        <w:t>Christian Caliandro nel testo che accompagna il progetto – “non tratta un tema: lo vive, lo attraversa, ne fa esperienza. E quel qualcosa, a quel punto, non è più un tema. È la realtà”.</w:t>
      </w:r>
    </w:p>
    <w:p w:rsidR="00D30076" w:rsidRDefault="00D30076">
      <w:pPr>
        <w:jc w:val="both"/>
        <w:rPr>
          <w:rFonts w:ascii="Helvetica Neue" w:eastAsia="Helvetica Neue" w:hAnsi="Helvetica Neue" w:cs="Helvetica Neue"/>
          <w:sz w:val="22"/>
          <w:szCs w:val="22"/>
        </w:rPr>
      </w:pPr>
    </w:p>
    <w:p w:rsidR="00D30076" w:rsidRDefault="00D30076">
      <w:pPr>
        <w:jc w:val="both"/>
        <w:rPr>
          <w:rFonts w:ascii="Helvetica Neue" w:eastAsia="Helvetica Neue" w:hAnsi="Helvetica Neue" w:cs="Helvetica Neue"/>
          <w:sz w:val="22"/>
          <w:szCs w:val="22"/>
        </w:rPr>
      </w:pPr>
    </w:p>
    <w:p w:rsidR="00D30076" w:rsidRDefault="005E1247">
      <w:pPr>
        <w:pStyle w:val="Titolo3"/>
        <w:spacing w:before="0" w:after="0"/>
        <w:rPr>
          <w:rFonts w:ascii="Helvetica Neue" w:eastAsia="Helvetica Neue" w:hAnsi="Helvetica Neue" w:cs="Helvetica Neue"/>
          <w:b w:val="0"/>
          <w:bCs w:val="0"/>
          <w:sz w:val="22"/>
          <w:szCs w:val="22"/>
        </w:rPr>
      </w:pPr>
      <w:r>
        <w:rPr>
          <w:rFonts w:ascii="Helvetica Neue" w:eastAsia="Helvetica Neue" w:hAnsi="Helvetica Neue" w:cs="Helvetica Neue"/>
          <w:sz w:val="24"/>
          <w:szCs w:val="24"/>
        </w:rPr>
        <w:t>COMPASSIONE</w:t>
      </w:r>
      <w:r>
        <w:rPr>
          <w:rFonts w:ascii="Helvetica Neue" w:eastAsia="Helvetica Neue" w:hAnsi="Helvetica Neue" w:cs="Helvetica Neue"/>
          <w:sz w:val="24"/>
          <w:szCs w:val="24"/>
        </w:rPr>
        <w:br/>
      </w:r>
      <w:r>
        <w:rPr>
          <w:rFonts w:ascii="Helvetica Neue" w:eastAsia="Helvetica Neue" w:hAnsi="Helvetica Neue" w:cs="Helvetica Neue"/>
          <w:sz w:val="22"/>
          <w:szCs w:val="22"/>
        </w:rPr>
        <w:t>di Alexander Mostafa Fazari</w:t>
      </w:r>
      <w:r>
        <w:rPr>
          <w:rFonts w:ascii="Helvetica Neue" w:eastAsia="Helvetica Neue" w:hAnsi="Helvetica Neue" w:cs="Helvetica Neue"/>
          <w:sz w:val="22"/>
          <w:szCs w:val="22"/>
        </w:rPr>
        <w:br/>
        <w:t>a cura di Alessandro Bulgini</w:t>
      </w:r>
      <w:r>
        <w:rPr>
          <w:rFonts w:ascii="Helvetica Neue" w:eastAsia="Helvetica Neue" w:hAnsi="Helvetica Neue" w:cs="Helvetica Neue"/>
          <w:sz w:val="22"/>
          <w:szCs w:val="22"/>
          <w:highlight w:val="yellow"/>
        </w:rPr>
        <w:br/>
      </w:r>
      <w:r>
        <w:rPr>
          <w:rFonts w:ascii="Helvetica Neue" w:eastAsia="Helvetica Neue" w:hAnsi="Helvetica Neue" w:cs="Helvetica Neue"/>
          <w:b w:val="0"/>
          <w:bCs w:val="0"/>
          <w:sz w:val="22"/>
          <w:szCs w:val="22"/>
        </w:rPr>
        <w:t>Padiglione C, Il Circolino</w:t>
      </w:r>
    </w:p>
    <w:p w:rsidR="00D30076" w:rsidRDefault="00D30076"/>
    <w:p w:rsidR="00D30076" w:rsidRDefault="005E1247">
      <w:pPr>
        <w:pStyle w:val="Titolo3"/>
        <w:keepNext w:val="0"/>
        <w:keepLines w:val="0"/>
        <w:spacing w:before="0" w:after="0"/>
        <w:rPr>
          <w:rFonts w:ascii="Helvetica Neue" w:eastAsia="Helvetica Neue" w:hAnsi="Helvetica Neue" w:cs="Helvetica Neue"/>
          <w:b w:val="0"/>
          <w:bCs w:val="0"/>
          <w:sz w:val="22"/>
          <w:szCs w:val="22"/>
        </w:rPr>
      </w:pPr>
      <w:bookmarkStart w:id="3" w:name="_heading=h.jan0iiq1bhue" w:colFirst="0" w:colLast="0"/>
      <w:bookmarkEnd w:id="3"/>
      <w:r>
        <w:rPr>
          <w:rFonts w:ascii="Helvetica Neue" w:eastAsia="Helvetica Neue" w:hAnsi="Helvetica Neue" w:cs="Helvetica Neue"/>
          <w:b w:val="0"/>
          <w:bCs w:val="0"/>
          <w:sz w:val="22"/>
          <w:szCs w:val="22"/>
        </w:rPr>
        <w:t xml:space="preserve">Nel linguaggio di </w:t>
      </w:r>
      <w:r>
        <w:rPr>
          <w:rFonts w:ascii="Helvetica Neue" w:eastAsia="Helvetica Neue" w:hAnsi="Helvetica Neue" w:cs="Helvetica Neue"/>
          <w:sz w:val="22"/>
          <w:szCs w:val="22"/>
        </w:rPr>
        <w:t>Alexander Mostafa Fazari</w:t>
      </w:r>
      <w:r>
        <w:rPr>
          <w:rFonts w:ascii="Helvetica Neue" w:eastAsia="Helvetica Neue" w:hAnsi="Helvetica Neue" w:cs="Helvetica Neue"/>
          <w:b w:val="0"/>
          <w:bCs w:val="0"/>
          <w:sz w:val="22"/>
          <w:szCs w:val="22"/>
        </w:rPr>
        <w:t xml:space="preserve">, la calligrafia non è semplice decorazione o gesto estetico, ma una forma di preghiera laica, un atto di ascolto che attraversa la materia per restituire significato al silenzio. In </w:t>
      </w:r>
      <w:r>
        <w:rPr>
          <w:rFonts w:ascii="Helvetica Neue" w:eastAsia="Helvetica Neue" w:hAnsi="Helvetica Neue" w:cs="Helvetica Neue"/>
          <w:b w:val="0"/>
          <w:bCs w:val="0"/>
          <w:i/>
          <w:iCs/>
          <w:sz w:val="22"/>
          <w:szCs w:val="22"/>
        </w:rPr>
        <w:t>Co</w:t>
      </w:r>
      <w:r>
        <w:rPr>
          <w:rFonts w:ascii="Helvetica Neue" w:eastAsia="Helvetica Neue" w:hAnsi="Helvetica Neue" w:cs="Helvetica Neue"/>
          <w:b w:val="0"/>
          <w:bCs w:val="0"/>
          <w:i/>
          <w:iCs/>
          <w:sz w:val="22"/>
          <w:szCs w:val="22"/>
        </w:rPr>
        <w:t>mpassione</w:t>
      </w:r>
      <w:r>
        <w:rPr>
          <w:rFonts w:ascii="Helvetica Neue" w:eastAsia="Helvetica Neue" w:hAnsi="Helvetica Neue" w:cs="Helvetica Neue"/>
          <w:b w:val="0"/>
          <w:bCs w:val="0"/>
          <w:sz w:val="22"/>
          <w:szCs w:val="22"/>
        </w:rPr>
        <w:t xml:space="preserve">, l’artista trasforma un materiale fragile e quotidiano — le </w:t>
      </w:r>
      <w:r>
        <w:rPr>
          <w:rFonts w:ascii="Helvetica Neue" w:eastAsia="Helvetica Neue" w:hAnsi="Helvetica Neue" w:cs="Helvetica Neue"/>
          <w:sz w:val="22"/>
          <w:szCs w:val="22"/>
        </w:rPr>
        <w:t>coperte termiche dorate</w:t>
      </w:r>
      <w:r>
        <w:rPr>
          <w:rFonts w:ascii="Helvetica Neue" w:eastAsia="Helvetica Neue" w:hAnsi="Helvetica Neue" w:cs="Helvetica Neue"/>
          <w:b w:val="0"/>
          <w:bCs w:val="0"/>
          <w:sz w:val="22"/>
          <w:szCs w:val="22"/>
        </w:rPr>
        <w:t>, simbolo di emergenza, protezione e sopravvivenza — in una pelle luminosa che riveste le pareti del Circolino, antico cuore spirituale dell’ex brefotrofio e oggi spazio conviviale di Flashback Habitat. Il gesto è semplice ma denso di senso: quelle sottili</w:t>
      </w:r>
      <w:r>
        <w:rPr>
          <w:rFonts w:ascii="Helvetica Neue" w:eastAsia="Helvetica Neue" w:hAnsi="Helvetica Neue" w:cs="Helvetica Neue"/>
          <w:b w:val="0"/>
          <w:bCs w:val="0"/>
          <w:sz w:val="22"/>
          <w:szCs w:val="22"/>
        </w:rPr>
        <w:t xml:space="preserve"> superfici dorate, nate per salvare vite, diventano tessuto di una nuova umanità possibile. Sopra di esse, la mano dell’artista </w:t>
      </w:r>
      <w:r>
        <w:rPr>
          <w:rFonts w:ascii="Helvetica Neue" w:eastAsia="Helvetica Neue" w:hAnsi="Helvetica Neue" w:cs="Helvetica Neue"/>
          <w:sz w:val="22"/>
          <w:szCs w:val="22"/>
        </w:rPr>
        <w:t>scrive i versi de “Il Profeta” del poeta libanese Khalil Gibran</w:t>
      </w:r>
      <w:r>
        <w:rPr>
          <w:rFonts w:ascii="Helvetica Neue" w:eastAsia="Helvetica Neue" w:hAnsi="Helvetica Neue" w:cs="Helvetica Neue"/>
          <w:b w:val="0"/>
          <w:bCs w:val="0"/>
          <w:sz w:val="22"/>
          <w:szCs w:val="22"/>
        </w:rPr>
        <w:t xml:space="preserve">.  </w:t>
      </w:r>
      <w:r>
        <w:rPr>
          <w:rFonts w:ascii="Helvetica Neue" w:eastAsia="Helvetica Neue" w:hAnsi="Helvetica Neue" w:cs="Helvetica Neue"/>
          <w:b w:val="0"/>
          <w:bCs w:val="0"/>
          <w:i/>
          <w:iCs/>
          <w:sz w:val="22"/>
          <w:szCs w:val="22"/>
        </w:rPr>
        <w:t>Compassione</w:t>
      </w:r>
      <w:r>
        <w:rPr>
          <w:rFonts w:ascii="Helvetica Neue" w:eastAsia="Helvetica Neue" w:hAnsi="Helvetica Neue" w:cs="Helvetica Neue"/>
          <w:b w:val="0"/>
          <w:bCs w:val="0"/>
          <w:sz w:val="22"/>
          <w:szCs w:val="22"/>
        </w:rPr>
        <w:t xml:space="preserve"> nasce dal desiderio di restituire senso a una paro</w:t>
      </w:r>
      <w:r>
        <w:rPr>
          <w:rFonts w:ascii="Helvetica Neue" w:eastAsia="Helvetica Neue" w:hAnsi="Helvetica Neue" w:cs="Helvetica Neue"/>
          <w:b w:val="0"/>
          <w:bCs w:val="0"/>
          <w:sz w:val="22"/>
          <w:szCs w:val="22"/>
        </w:rPr>
        <w:t xml:space="preserve">la spesso abusata, che nel suo significato originario — </w:t>
      </w:r>
      <w:r>
        <w:rPr>
          <w:rFonts w:ascii="Helvetica Neue" w:eastAsia="Helvetica Neue" w:hAnsi="Helvetica Neue" w:cs="Helvetica Neue"/>
          <w:b w:val="0"/>
          <w:bCs w:val="0"/>
          <w:i/>
          <w:iCs/>
          <w:sz w:val="22"/>
          <w:szCs w:val="22"/>
        </w:rPr>
        <w:t>cum patior</w:t>
      </w:r>
      <w:r>
        <w:rPr>
          <w:rFonts w:ascii="Helvetica Neue" w:eastAsia="Helvetica Neue" w:hAnsi="Helvetica Neue" w:cs="Helvetica Neue"/>
          <w:b w:val="0"/>
          <w:bCs w:val="0"/>
          <w:sz w:val="22"/>
          <w:szCs w:val="22"/>
        </w:rPr>
        <w:t>, “patire insieme” — contiene un invito alla reciprocità, alla responsabilità e alla cura. La materia, privata della sua funzione utilitaria, si eleva a epifania luminosa che unisce fragilit</w:t>
      </w:r>
      <w:r>
        <w:rPr>
          <w:rFonts w:ascii="Helvetica Neue" w:eastAsia="Helvetica Neue" w:hAnsi="Helvetica Neue" w:cs="Helvetica Neue"/>
          <w:b w:val="0"/>
          <w:bCs w:val="0"/>
          <w:sz w:val="22"/>
          <w:szCs w:val="22"/>
        </w:rPr>
        <w:t xml:space="preserve">à e forza, precarietà e salvezza. L’oro riflette chi guarda, costringendolo a riconoscersi dentro la superficie che osserva.  Nella visione curatoriale di </w:t>
      </w:r>
      <w:r>
        <w:rPr>
          <w:rFonts w:ascii="Helvetica Neue" w:eastAsia="Helvetica Neue" w:hAnsi="Helvetica Neue" w:cs="Helvetica Neue"/>
          <w:sz w:val="22"/>
          <w:szCs w:val="22"/>
        </w:rPr>
        <w:t>Alessandro Bulgini</w:t>
      </w:r>
      <w:r>
        <w:rPr>
          <w:rFonts w:ascii="Helvetica Neue" w:eastAsia="Helvetica Neue" w:hAnsi="Helvetica Neue" w:cs="Helvetica Neue"/>
          <w:b w:val="0"/>
          <w:bCs w:val="0"/>
          <w:sz w:val="22"/>
          <w:szCs w:val="22"/>
        </w:rPr>
        <w:t xml:space="preserve">, </w:t>
      </w:r>
      <w:r>
        <w:rPr>
          <w:rFonts w:ascii="Helvetica Neue" w:eastAsia="Helvetica Neue" w:hAnsi="Helvetica Neue" w:cs="Helvetica Neue"/>
          <w:b w:val="0"/>
          <w:bCs w:val="0"/>
          <w:i/>
          <w:iCs/>
          <w:sz w:val="22"/>
          <w:szCs w:val="22"/>
        </w:rPr>
        <w:t>Compassione</w:t>
      </w:r>
      <w:r>
        <w:rPr>
          <w:rFonts w:ascii="Helvetica Neue" w:eastAsia="Helvetica Neue" w:hAnsi="Helvetica Neue" w:cs="Helvetica Neue"/>
          <w:b w:val="0"/>
          <w:bCs w:val="0"/>
          <w:sz w:val="22"/>
          <w:szCs w:val="22"/>
        </w:rPr>
        <w:t xml:space="preserve"> rappresenta una delle più alte espressioni del dialogo tra arte e vit</w:t>
      </w:r>
      <w:r>
        <w:rPr>
          <w:rFonts w:ascii="Helvetica Neue" w:eastAsia="Helvetica Neue" w:hAnsi="Helvetica Neue" w:cs="Helvetica Neue"/>
          <w:b w:val="0"/>
          <w:bCs w:val="0"/>
          <w:sz w:val="22"/>
          <w:szCs w:val="22"/>
        </w:rPr>
        <w:t xml:space="preserve">a che attraversa Flashback Habitat: </w:t>
      </w:r>
      <w:r>
        <w:rPr>
          <w:rFonts w:ascii="Helvetica Neue" w:eastAsia="Helvetica Neue" w:hAnsi="Helvetica Neue" w:cs="Helvetica Neue"/>
          <w:sz w:val="22"/>
          <w:szCs w:val="22"/>
        </w:rPr>
        <w:t>un gesto di apertura radicale</w:t>
      </w:r>
      <w:r>
        <w:rPr>
          <w:rFonts w:ascii="Helvetica Neue" w:eastAsia="Helvetica Neue" w:hAnsi="Helvetica Neue" w:cs="Helvetica Neue"/>
          <w:b w:val="0"/>
          <w:bCs w:val="0"/>
          <w:sz w:val="22"/>
          <w:szCs w:val="22"/>
        </w:rPr>
        <w:t>, un richiamo alla vulnerabilità come condizione comune, un esercizio di empatia che si oppone alla logica della separazione. “</w:t>
      </w:r>
      <w:r>
        <w:rPr>
          <w:rFonts w:ascii="Helvetica Neue" w:eastAsia="Helvetica Neue" w:hAnsi="Helvetica Neue" w:cs="Helvetica Neue"/>
          <w:b w:val="0"/>
          <w:bCs w:val="0"/>
          <w:i/>
          <w:iCs/>
          <w:sz w:val="22"/>
          <w:szCs w:val="22"/>
        </w:rPr>
        <w:t>In un mondo che tende a chiudersi, la compassione diventa la più</w:t>
      </w:r>
      <w:r>
        <w:rPr>
          <w:rFonts w:ascii="Helvetica Neue" w:eastAsia="Helvetica Neue" w:hAnsi="Helvetica Neue" w:cs="Helvetica Neue"/>
          <w:b w:val="0"/>
          <w:bCs w:val="0"/>
          <w:i/>
          <w:iCs/>
          <w:sz w:val="22"/>
          <w:szCs w:val="22"/>
        </w:rPr>
        <w:t xml:space="preserve"> rivoluzionaria delle aperture. È un invito a riconoscere nell’altro la stessa sete di pace, di giustizia e di bellezza. L’arte di Fazari, come Flashback stesso, è un luogo dove la differenza si accoglie e si abbraccia</w:t>
      </w:r>
      <w:r>
        <w:rPr>
          <w:rFonts w:ascii="Helvetica Neue" w:eastAsia="Helvetica Neue" w:hAnsi="Helvetica Neue" w:cs="Helvetica Neue"/>
          <w:b w:val="0"/>
          <w:bCs w:val="0"/>
          <w:sz w:val="22"/>
          <w:szCs w:val="22"/>
        </w:rPr>
        <w:t>.”</w:t>
      </w:r>
    </w:p>
    <w:p w:rsidR="00D30076" w:rsidRDefault="005E1247">
      <w:pPr>
        <w:pStyle w:val="Titolo3"/>
        <w:keepNext w:val="0"/>
        <w:keepLines w:val="0"/>
        <w:spacing w:before="0" w:after="0"/>
        <w:rPr>
          <w:rFonts w:ascii="Helvetica Neue" w:eastAsia="Helvetica Neue" w:hAnsi="Helvetica Neue" w:cs="Helvetica Neue"/>
          <w:sz w:val="20"/>
          <w:szCs w:val="20"/>
        </w:rPr>
      </w:pPr>
      <w:r>
        <w:rPr>
          <w:rFonts w:ascii="Helvetica Neue" w:eastAsia="Helvetica Neue" w:hAnsi="Helvetica Neue" w:cs="Helvetica Neue"/>
          <w:b w:val="0"/>
          <w:bCs w:val="0"/>
          <w:sz w:val="22"/>
          <w:szCs w:val="22"/>
        </w:rPr>
        <w:br/>
      </w:r>
      <w:r>
        <w:rPr>
          <w:rFonts w:ascii="Helvetica Neue" w:eastAsia="Helvetica Neue" w:hAnsi="Helvetica Neue" w:cs="Helvetica Neue"/>
          <w:b w:val="0"/>
          <w:bCs w:val="0"/>
          <w:sz w:val="20"/>
          <w:szCs w:val="20"/>
        </w:rPr>
        <w:t xml:space="preserve">Artista di origini egiziane, </w:t>
      </w:r>
      <w:r>
        <w:rPr>
          <w:rFonts w:ascii="Helvetica Neue" w:eastAsia="Helvetica Neue" w:hAnsi="Helvetica Neue" w:cs="Helvetica Neue"/>
          <w:sz w:val="20"/>
          <w:szCs w:val="20"/>
        </w:rPr>
        <w:t>Alexa</w:t>
      </w:r>
      <w:r>
        <w:rPr>
          <w:rFonts w:ascii="Helvetica Neue" w:eastAsia="Helvetica Neue" w:hAnsi="Helvetica Neue" w:cs="Helvetica Neue"/>
          <w:sz w:val="20"/>
          <w:szCs w:val="20"/>
        </w:rPr>
        <w:t>nder Mostafa Fazari</w:t>
      </w:r>
      <w:r>
        <w:rPr>
          <w:rFonts w:ascii="Helvetica Neue" w:eastAsia="Helvetica Neue" w:hAnsi="Helvetica Neue" w:cs="Helvetica Neue"/>
          <w:b w:val="0"/>
          <w:bCs w:val="0"/>
          <w:sz w:val="20"/>
          <w:szCs w:val="20"/>
        </w:rPr>
        <w:t xml:space="preserve"> vive e lavora a Torino. La sua ricerca indaga il rapporto tra segno e identità, parola e immagine, spiritualità e città. La calligrafia è per lui un linguaggio universale, capace di unire mondi lontani: nelle sue opere convivono estetic</w:t>
      </w:r>
      <w:r>
        <w:rPr>
          <w:rFonts w:ascii="Helvetica Neue" w:eastAsia="Helvetica Neue" w:hAnsi="Helvetica Neue" w:cs="Helvetica Neue"/>
          <w:b w:val="0"/>
          <w:bCs w:val="0"/>
          <w:sz w:val="20"/>
          <w:szCs w:val="20"/>
        </w:rPr>
        <w:t>a islamica, sensibilità mediterranea e riflessione contemporanea.</w:t>
      </w:r>
    </w:p>
    <w:p w:rsidR="00D30076" w:rsidRDefault="00D30076">
      <w:pPr>
        <w:pStyle w:val="Titolo3"/>
        <w:keepNext w:val="0"/>
        <w:keepLines w:val="0"/>
        <w:spacing w:before="0" w:after="0"/>
        <w:rPr>
          <w:rFonts w:ascii="Helvetica Neue" w:eastAsia="Helvetica Neue" w:hAnsi="Helvetica Neue" w:cs="Helvetica Neue"/>
          <w:sz w:val="24"/>
          <w:szCs w:val="24"/>
        </w:rPr>
      </w:pPr>
      <w:bookmarkStart w:id="4" w:name="_heading=h.do5g2ji8pgrj" w:colFirst="0" w:colLast="0"/>
      <w:bookmarkEnd w:id="4"/>
    </w:p>
    <w:p w:rsidR="00D30076" w:rsidRDefault="00D30076">
      <w:pPr>
        <w:pStyle w:val="Titolo3"/>
        <w:keepNext w:val="0"/>
        <w:keepLines w:val="0"/>
        <w:spacing w:before="0" w:after="0"/>
        <w:rPr>
          <w:rFonts w:ascii="Helvetica Neue" w:eastAsia="Helvetica Neue" w:hAnsi="Helvetica Neue" w:cs="Helvetica Neue"/>
          <w:sz w:val="24"/>
          <w:szCs w:val="24"/>
        </w:rPr>
      </w:pPr>
    </w:p>
    <w:p w:rsidR="00D30076" w:rsidRDefault="005E1247">
      <w:pPr>
        <w:pStyle w:val="Titolo3"/>
        <w:keepNext w:val="0"/>
        <w:keepLines w:val="0"/>
        <w:spacing w:before="0" w:after="0"/>
        <w:rPr>
          <w:rFonts w:ascii="Helvetica Neue" w:eastAsia="Helvetica Neue" w:hAnsi="Helvetica Neue" w:cs="Helvetica Neue"/>
          <w:b w:val="0"/>
          <w:bCs w:val="0"/>
          <w:sz w:val="22"/>
          <w:szCs w:val="22"/>
        </w:rPr>
      </w:pPr>
      <w:r>
        <w:rPr>
          <w:rFonts w:ascii="Helvetica Neue" w:eastAsia="Helvetica Neue" w:hAnsi="Helvetica Neue" w:cs="Helvetica Neue"/>
          <w:sz w:val="24"/>
          <w:szCs w:val="24"/>
        </w:rPr>
        <w:lastRenderedPageBreak/>
        <w:t>BUTTERFLY</w:t>
      </w:r>
      <w:r>
        <w:rPr>
          <w:rFonts w:ascii="Helvetica Neue" w:eastAsia="Helvetica Neue" w:hAnsi="Helvetica Neue" w:cs="Helvetica Neue"/>
          <w:sz w:val="24"/>
          <w:szCs w:val="24"/>
        </w:rPr>
        <w:br/>
      </w:r>
      <w:r>
        <w:rPr>
          <w:rFonts w:ascii="Helvetica Neue" w:eastAsia="Helvetica Neue" w:hAnsi="Helvetica Neue" w:cs="Helvetica Neue"/>
          <w:sz w:val="22"/>
          <w:szCs w:val="22"/>
        </w:rPr>
        <w:t>Rassegna di videoarte a cura di Rebecca Russo</w:t>
      </w:r>
      <w:r>
        <w:rPr>
          <w:rFonts w:ascii="Helvetica Neue" w:eastAsia="Helvetica Neue" w:hAnsi="Helvetica Neue" w:cs="Helvetica Neue"/>
          <w:sz w:val="22"/>
          <w:szCs w:val="22"/>
        </w:rPr>
        <w:br/>
      </w:r>
      <w:r>
        <w:rPr>
          <w:rFonts w:ascii="Helvetica Neue" w:eastAsia="Helvetica Neue" w:hAnsi="Helvetica Neue" w:cs="Helvetica Neue"/>
          <w:b w:val="0"/>
          <w:bCs w:val="0"/>
          <w:sz w:val="22"/>
          <w:szCs w:val="22"/>
        </w:rPr>
        <w:t>in collaborazione con Videoinsight® Foundation – ETS</w:t>
      </w:r>
      <w:r>
        <w:rPr>
          <w:rFonts w:ascii="Helvetica Neue" w:eastAsia="Helvetica Neue" w:hAnsi="Helvetica Neue" w:cs="Helvetica Neue"/>
          <w:sz w:val="22"/>
          <w:szCs w:val="22"/>
        </w:rPr>
        <w:br/>
      </w:r>
      <w:r>
        <w:rPr>
          <w:rFonts w:ascii="Helvetica Neue" w:eastAsia="Helvetica Neue" w:hAnsi="Helvetica Neue" w:cs="Helvetica Neue"/>
          <w:b w:val="0"/>
          <w:bCs w:val="0"/>
          <w:sz w:val="22"/>
          <w:szCs w:val="22"/>
        </w:rPr>
        <w:t>Padiglione B, 1° piano</w:t>
      </w:r>
    </w:p>
    <w:p w:rsidR="00D30076" w:rsidRDefault="00D30076"/>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 titolo semplice, ma denso di rimandi: </w:t>
      </w:r>
      <w:r>
        <w:rPr>
          <w:rFonts w:ascii="Helvetica Neue" w:eastAsia="Helvetica Neue" w:hAnsi="Helvetica Neue" w:cs="Helvetica Neue"/>
          <w:i/>
          <w:iCs/>
          <w:sz w:val="22"/>
          <w:szCs w:val="22"/>
        </w:rPr>
        <w:t>Butterfly</w:t>
      </w:r>
      <w:r>
        <w:rPr>
          <w:rFonts w:ascii="Helvetica Neue" w:eastAsia="Helvetica Neue" w:hAnsi="Helvetica Neue" w:cs="Helvetica Neue"/>
          <w:sz w:val="22"/>
          <w:szCs w:val="22"/>
        </w:rPr>
        <w:t xml:space="preserve"> è la metafora di ogni trasformazione, della leggerezza che nasce dal peso, della bellezza che sboccia dalla fragilità. Come la farfalla, anche l’arte – e la videoarte in particolare – attraversa fasi di metamorfosi continua, trasfigurando il dolore, la me</w:t>
      </w:r>
      <w:r>
        <w:rPr>
          <w:rFonts w:ascii="Helvetica Neue" w:eastAsia="Helvetica Neue" w:hAnsi="Helvetica Neue" w:cs="Helvetica Neue"/>
          <w:sz w:val="22"/>
          <w:szCs w:val="22"/>
        </w:rPr>
        <w:t xml:space="preserve">moria, la vulnerabilità in un volo di consapevolezza e libertà. La mostra, visitabile fino al 29 marzo 2026, si colloca in modo naturale nel percorso di Flashback Habitat, casa condivisa per le culture contemporanee. Un luogo dove la memoria del passato e </w:t>
      </w:r>
      <w:r>
        <w:rPr>
          <w:rFonts w:ascii="Helvetica Neue" w:eastAsia="Helvetica Neue" w:hAnsi="Helvetica Neue" w:cs="Helvetica Neue"/>
          <w:sz w:val="22"/>
          <w:szCs w:val="22"/>
        </w:rPr>
        <w:t>la vitalità del presente convivono, generando nuove forme di ascolto e partecipazione. La collaborazione con la Videoinsight® Foundation – nata dal metodo sviluppato dalla curatrice Rebecca Russo che unisce arte contemporanea, psicologia e scienza per prom</w:t>
      </w:r>
      <w:r>
        <w:rPr>
          <w:rFonts w:ascii="Helvetica Neue" w:eastAsia="Helvetica Neue" w:hAnsi="Helvetica Neue" w:cs="Helvetica Neue"/>
          <w:sz w:val="22"/>
          <w:szCs w:val="22"/>
        </w:rPr>
        <w:t>uovere il benessere e la crescita personale – aggiunge un livello ulteriore di profondità: l’arte diventa strumento di cura, mezzo di trasformazione, forza che apre varchi interiori e restituisce fiducia nella possibilità del cambiamento. In mostra, una se</w:t>
      </w:r>
      <w:r>
        <w:rPr>
          <w:rFonts w:ascii="Helvetica Neue" w:eastAsia="Helvetica Neue" w:hAnsi="Helvetica Neue" w:cs="Helvetica Neue"/>
          <w:sz w:val="22"/>
          <w:szCs w:val="22"/>
        </w:rPr>
        <w:t>lezione di venti video d’artista provenienti dalla Collezione Videoinsight®, firmati da autori di fama internazionale che riflettono, ciascuno a modo proprio, sulla metamorfosi del sé e del mondo. Dalle tensioni liriche di Janet Biggs (</w:t>
      </w:r>
      <w:r>
        <w:rPr>
          <w:rFonts w:ascii="Helvetica Neue" w:eastAsia="Helvetica Neue" w:hAnsi="Helvetica Neue" w:cs="Helvetica Neue"/>
          <w:i/>
          <w:iCs/>
          <w:sz w:val="22"/>
          <w:szCs w:val="22"/>
        </w:rPr>
        <w:t>Can’t find my way ho</w:t>
      </w:r>
      <w:r>
        <w:rPr>
          <w:rFonts w:ascii="Helvetica Neue" w:eastAsia="Helvetica Neue" w:hAnsi="Helvetica Neue" w:cs="Helvetica Neue"/>
          <w:i/>
          <w:iCs/>
          <w:sz w:val="22"/>
          <w:szCs w:val="22"/>
        </w:rPr>
        <w:t>me</w:t>
      </w:r>
      <w:r>
        <w:rPr>
          <w:rFonts w:ascii="Helvetica Neue" w:eastAsia="Helvetica Neue" w:hAnsi="Helvetica Neue" w:cs="Helvetica Neue"/>
          <w:sz w:val="22"/>
          <w:szCs w:val="22"/>
        </w:rPr>
        <w:t>, 2015) ai frammenti poetici di Emilia Faro (</w:t>
      </w:r>
      <w:r>
        <w:rPr>
          <w:rFonts w:ascii="Helvetica Neue" w:eastAsia="Helvetica Neue" w:hAnsi="Helvetica Neue" w:cs="Helvetica Neue"/>
          <w:i/>
          <w:iCs/>
          <w:sz w:val="22"/>
          <w:szCs w:val="22"/>
        </w:rPr>
        <w:t>The Prince’s Metamorphosis</w:t>
      </w:r>
      <w:r>
        <w:rPr>
          <w:rFonts w:ascii="Helvetica Neue" w:eastAsia="Helvetica Neue" w:hAnsi="Helvetica Neue" w:cs="Helvetica Neue"/>
          <w:sz w:val="22"/>
          <w:szCs w:val="22"/>
        </w:rPr>
        <w:t>, 2010), dalle inquietudini corporee di Kate Gilmore (</w:t>
      </w:r>
      <w:r>
        <w:rPr>
          <w:rFonts w:ascii="Helvetica Neue" w:eastAsia="Helvetica Neue" w:hAnsi="Helvetica Neue" w:cs="Helvetica Neue"/>
          <w:i/>
          <w:iCs/>
          <w:sz w:val="22"/>
          <w:szCs w:val="22"/>
        </w:rPr>
        <w:t>My love is an anchor</w:t>
      </w:r>
      <w:r>
        <w:rPr>
          <w:rFonts w:ascii="Helvetica Neue" w:eastAsia="Helvetica Neue" w:hAnsi="Helvetica Neue" w:cs="Helvetica Neue"/>
          <w:sz w:val="22"/>
          <w:szCs w:val="22"/>
        </w:rPr>
        <w:t>, 2004) alla forza simbolica dei lavori di Masbedo (</w:t>
      </w:r>
      <w:r>
        <w:rPr>
          <w:rFonts w:ascii="Helvetica Neue" w:eastAsia="Helvetica Neue" w:hAnsi="Helvetica Neue" w:cs="Helvetica Neue"/>
          <w:i/>
          <w:iCs/>
          <w:sz w:val="22"/>
          <w:szCs w:val="22"/>
        </w:rPr>
        <w:t>Glimà</w:t>
      </w:r>
      <w:r>
        <w:rPr>
          <w:rFonts w:ascii="Helvetica Neue" w:eastAsia="Helvetica Neue" w:hAnsi="Helvetica Neue" w:cs="Helvetica Neue"/>
          <w:sz w:val="22"/>
          <w:szCs w:val="22"/>
        </w:rPr>
        <w:t>, 2008) e Hans Op De Beeck (</w:t>
      </w:r>
      <w:r>
        <w:rPr>
          <w:rFonts w:ascii="Helvetica Neue" w:eastAsia="Helvetica Neue" w:hAnsi="Helvetica Neue" w:cs="Helvetica Neue"/>
          <w:i/>
          <w:iCs/>
          <w:sz w:val="22"/>
          <w:szCs w:val="22"/>
        </w:rPr>
        <w:t>Parade</w:t>
      </w:r>
      <w:r>
        <w:rPr>
          <w:rFonts w:ascii="Helvetica Neue" w:eastAsia="Helvetica Neue" w:hAnsi="Helvetica Neue" w:cs="Helvetica Neue"/>
          <w:sz w:val="22"/>
          <w:szCs w:val="22"/>
        </w:rPr>
        <w:t>, 2012), la mostra</w:t>
      </w:r>
      <w:r>
        <w:rPr>
          <w:rFonts w:ascii="Helvetica Neue" w:eastAsia="Helvetica Neue" w:hAnsi="Helvetica Neue" w:cs="Helvetica Neue"/>
          <w:sz w:val="22"/>
          <w:szCs w:val="22"/>
        </w:rPr>
        <w:t xml:space="preserve"> attraversa paesaggi mentali e fisici in cui l’identità si dissolve, si rigenera, si apre all’altro.Ci sono la vertigine del movimento in Ali Kazma, l’ironia surreale di Sissi, la dimensione onirica di Fabrizio Passarella, la ricerca psicologica di Ursula </w:t>
      </w:r>
      <w:r>
        <w:rPr>
          <w:rFonts w:ascii="Helvetica Neue" w:eastAsia="Helvetica Neue" w:hAnsi="Helvetica Neue" w:cs="Helvetica Neue"/>
          <w:sz w:val="22"/>
          <w:szCs w:val="22"/>
        </w:rPr>
        <w:t>Mayer, la profondità percettiva di Vlatka Horvat. Ogni opera diventa una tappa di un viaggio interiore, una riflessione visiva sulla fragilità e sulla forza dell’essere umano, sulla possibilità di cambiare, di rinascere, di tornare a volare. Nel linguaggio</w:t>
      </w:r>
      <w:r>
        <w:rPr>
          <w:rFonts w:ascii="Helvetica Neue" w:eastAsia="Helvetica Neue" w:hAnsi="Helvetica Neue" w:cs="Helvetica Neue"/>
          <w:sz w:val="22"/>
          <w:szCs w:val="22"/>
        </w:rPr>
        <w:t xml:space="preserve"> visivo di </w:t>
      </w:r>
      <w:r>
        <w:rPr>
          <w:rFonts w:ascii="Helvetica Neue" w:eastAsia="Helvetica Neue" w:hAnsi="Helvetica Neue" w:cs="Helvetica Neue"/>
          <w:i/>
          <w:iCs/>
          <w:sz w:val="22"/>
          <w:szCs w:val="22"/>
        </w:rPr>
        <w:t>Butterfly</w:t>
      </w:r>
      <w:r>
        <w:rPr>
          <w:rFonts w:ascii="Helvetica Neue" w:eastAsia="Helvetica Neue" w:hAnsi="Helvetica Neue" w:cs="Helvetica Neue"/>
          <w:sz w:val="22"/>
          <w:szCs w:val="22"/>
        </w:rPr>
        <w:t>, il concetto di “cura” si traduce in esperienza estetica e relazionale.  Le opere invitano il visitatore a sostare, ascoltare, attraversare le immagini con la propria sensibilità, in un percorso che si intreccia con la storia del luogo</w:t>
      </w:r>
      <w:r>
        <w:rPr>
          <w:rFonts w:ascii="Helvetica Neue" w:eastAsia="Helvetica Neue" w:hAnsi="Helvetica Neue" w:cs="Helvetica Neue"/>
          <w:sz w:val="22"/>
          <w:szCs w:val="22"/>
        </w:rPr>
        <w:t xml:space="preserve"> e con la missione di Flashback: restituire visibilità all’invisibile, dare voce a ciò che è fragile, creare spazi di relazione autentici. Come nella crisalide che cela il miracolo della metamorfosi, anche in </w:t>
      </w:r>
      <w:r>
        <w:rPr>
          <w:rFonts w:ascii="Helvetica Neue" w:eastAsia="Helvetica Neue" w:hAnsi="Helvetica Neue" w:cs="Helvetica Neue"/>
          <w:i/>
          <w:iCs/>
          <w:sz w:val="22"/>
          <w:szCs w:val="22"/>
        </w:rPr>
        <w:t>Butterfly</w:t>
      </w:r>
      <w:r>
        <w:rPr>
          <w:rFonts w:ascii="Helvetica Neue" w:eastAsia="Helvetica Neue" w:hAnsi="Helvetica Neue" w:cs="Helvetica Neue"/>
          <w:sz w:val="22"/>
          <w:szCs w:val="22"/>
        </w:rPr>
        <w:t xml:space="preserve"> la trasformazione è silenziosa ma cos</w:t>
      </w:r>
      <w:r>
        <w:rPr>
          <w:rFonts w:ascii="Helvetica Neue" w:eastAsia="Helvetica Neue" w:hAnsi="Helvetica Neue" w:cs="Helvetica Neue"/>
          <w:sz w:val="22"/>
          <w:szCs w:val="22"/>
        </w:rPr>
        <w:t>tante: l’arte diventa un organismo vivente, in continua rigenerazione, capace di generare empatia, pensiero e consapevolezza.</w:t>
      </w:r>
    </w:p>
    <w:p w:rsidR="00D30076" w:rsidRDefault="00D30076">
      <w:pPr>
        <w:rPr>
          <w:rFonts w:ascii="Helvetica Neue" w:eastAsia="Helvetica Neue" w:hAnsi="Helvetica Neue" w:cs="Helvetica Neue"/>
          <w:b/>
          <w:bCs/>
        </w:rPr>
      </w:pPr>
    </w:p>
    <w:p w:rsidR="00D30076" w:rsidRDefault="005E1247">
      <w:pPr>
        <w:rPr>
          <w:rFonts w:ascii="Helvetica Neue" w:eastAsia="Helvetica Neue" w:hAnsi="Helvetica Neue" w:cs="Helvetica Neue"/>
          <w:sz w:val="20"/>
          <w:szCs w:val="20"/>
        </w:rPr>
      </w:pPr>
      <w:r>
        <w:rPr>
          <w:rFonts w:ascii="Helvetica Neue" w:eastAsia="Helvetica Neue" w:hAnsi="Helvetica Neue" w:cs="Helvetica Neue"/>
          <w:sz w:val="20"/>
          <w:szCs w:val="20"/>
        </w:rPr>
        <w:t>Artist*: Janet Biggs, Maurizio Camerani, Emilia Faro, Michael Fliri, Kate Gilmore, Goldiechiari, Vlatka Horvat, Polina Kanis, Ali</w:t>
      </w:r>
      <w:r>
        <w:rPr>
          <w:rFonts w:ascii="Helvetica Neue" w:eastAsia="Helvetica Neue" w:hAnsi="Helvetica Neue" w:cs="Helvetica Neue"/>
          <w:sz w:val="20"/>
          <w:szCs w:val="20"/>
        </w:rPr>
        <w:t xml:space="preserve"> Kazma, Edson Luli, Marcos Lutyens, Ursula Mayer, Marcello Maloberti, Masbedo, Hans Op De Beeck, Fabrizio Passarella, Cheryl Pope, Stacks, Sissi, Michele Tombolini, Ulla Von Brandenburg.</w:t>
      </w:r>
    </w:p>
    <w:p w:rsidR="00D30076" w:rsidRDefault="00D30076">
      <w:pPr>
        <w:rPr>
          <w:rFonts w:ascii="Helvetica Neue" w:eastAsia="Helvetica Neue" w:hAnsi="Helvetica Neue" w:cs="Helvetica Neue"/>
          <w:b/>
          <w:bCs/>
          <w:sz w:val="22"/>
          <w:szCs w:val="22"/>
        </w:rPr>
      </w:pPr>
    </w:p>
    <w:p w:rsidR="00D30076" w:rsidRDefault="005E1247">
      <w:pPr>
        <w:rPr>
          <w:rFonts w:ascii="Helvetica Neue" w:eastAsia="Helvetica Neue" w:hAnsi="Helvetica Neue" w:cs="Helvetica Neue"/>
          <w:sz w:val="20"/>
          <w:szCs w:val="20"/>
        </w:rPr>
      </w:pPr>
      <w:r>
        <w:rPr>
          <w:rFonts w:ascii="Helvetica Neue" w:eastAsia="Helvetica Neue" w:hAnsi="Helvetica Neue" w:cs="Helvetica Neue"/>
          <w:b/>
          <w:bCs/>
          <w:sz w:val="20"/>
          <w:szCs w:val="20"/>
        </w:rPr>
        <w:t>Rebecca Russo</w:t>
      </w:r>
      <w:r>
        <w:rPr>
          <w:rFonts w:ascii="Helvetica Neue" w:eastAsia="Helvetica Neue" w:hAnsi="Helvetica Neue" w:cs="Helvetica Neue"/>
          <w:sz w:val="20"/>
          <w:szCs w:val="20"/>
        </w:rPr>
        <w:t xml:space="preserve"> è presidente di </w:t>
      </w:r>
      <w:r>
        <w:rPr>
          <w:rFonts w:ascii="Helvetica Neue" w:eastAsia="Helvetica Neue" w:hAnsi="Helvetica Neue" w:cs="Helvetica Neue"/>
          <w:b/>
          <w:bCs/>
          <w:sz w:val="20"/>
          <w:szCs w:val="20"/>
        </w:rPr>
        <w:t>Videoinsight Foundation - ETS</w:t>
      </w:r>
      <w:r>
        <w:rPr>
          <w:rFonts w:ascii="Helvetica Neue" w:eastAsia="Helvetica Neue" w:hAnsi="Helvetica Neue" w:cs="Helvetica Neue"/>
          <w:sz w:val="20"/>
          <w:szCs w:val="20"/>
        </w:rPr>
        <w:t xml:space="preserve">, la cui </w:t>
      </w:r>
      <w:r>
        <w:rPr>
          <w:rFonts w:ascii="Helvetica Neue" w:eastAsia="Helvetica Neue" w:hAnsi="Helvetica Neue" w:cs="Helvetica Neue"/>
          <w:sz w:val="20"/>
          <w:szCs w:val="20"/>
        </w:rPr>
        <w:t>mission è la promozione del benessere psicofisico, la prevenzione della salute, attraverso l’esperienza dell’Arte. Videoinsight® significa consapevolezza e trasformazione, intuizione che coinvolge mente e affettività, a livello conscio e inconscio. Il Meto</w:t>
      </w:r>
      <w:r>
        <w:rPr>
          <w:rFonts w:ascii="Helvetica Neue" w:eastAsia="Helvetica Neue" w:hAnsi="Helvetica Neue" w:cs="Helvetica Neue"/>
          <w:sz w:val="20"/>
          <w:szCs w:val="20"/>
        </w:rPr>
        <w:t>do Videoinsight®, ideato nel 2010, integra Psicologia, Scienza e Arte contemporanea; è stato sperimentato nella medicina e riconosciuto dalla Comunità Scientifica internazionale. La Fondazione  introduce opere d’Arte tratte dalla Collezione Videoinsight® n</w:t>
      </w:r>
      <w:r>
        <w:rPr>
          <w:rFonts w:ascii="Helvetica Neue" w:eastAsia="Helvetica Neue" w:hAnsi="Helvetica Neue" w:cs="Helvetica Neue"/>
          <w:sz w:val="20"/>
          <w:szCs w:val="20"/>
        </w:rPr>
        <w:t xml:space="preserve">elle Istituzioni della Salute e nei contesti sociali, per migliorare la qualità della vita, orientare le attitudini, stimolare le risorse umane,  attivare insight, ai fini dell’evoluzione e della crescita. </w:t>
      </w:r>
    </w:p>
    <w:p w:rsidR="00D30076" w:rsidRDefault="00D30076">
      <w:pPr>
        <w:rPr>
          <w:rFonts w:ascii="Helvetica Neue" w:eastAsia="Helvetica Neue" w:hAnsi="Helvetica Neue" w:cs="Helvetica Neue"/>
          <w:b/>
          <w:bCs/>
        </w:rPr>
      </w:pPr>
    </w:p>
    <w:p w:rsidR="00D30076" w:rsidRDefault="00D30076">
      <w:pPr>
        <w:rPr>
          <w:rFonts w:ascii="Helvetica Neue" w:eastAsia="Helvetica Neue" w:hAnsi="Helvetica Neue" w:cs="Helvetica Neue"/>
          <w:b/>
          <w:bCs/>
        </w:rPr>
      </w:pPr>
    </w:p>
    <w:p w:rsidR="005F0774" w:rsidRDefault="005F0774">
      <w:pPr>
        <w:rPr>
          <w:rFonts w:ascii="Helvetica Neue" w:eastAsia="Helvetica Neue" w:hAnsi="Helvetica Neue" w:cs="Helvetica Neue"/>
          <w:b/>
          <w:bCs/>
        </w:rPr>
      </w:pPr>
    </w:p>
    <w:p w:rsidR="005F0774" w:rsidRDefault="005F0774">
      <w:pPr>
        <w:rPr>
          <w:rFonts w:ascii="Helvetica Neue" w:eastAsia="Helvetica Neue" w:hAnsi="Helvetica Neue" w:cs="Helvetica Neue"/>
          <w:b/>
          <w:bCs/>
        </w:rPr>
      </w:pPr>
    </w:p>
    <w:p w:rsidR="005F0774" w:rsidRDefault="005F0774">
      <w:pPr>
        <w:rPr>
          <w:rFonts w:ascii="Helvetica Neue" w:eastAsia="Helvetica Neue" w:hAnsi="Helvetica Neue" w:cs="Helvetica Neue"/>
          <w:b/>
          <w:bCs/>
        </w:rPr>
      </w:pPr>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b/>
          <w:bCs/>
        </w:rPr>
        <w:lastRenderedPageBreak/>
        <w:t>UNCONSCIOUS ELEVATION</w:t>
      </w:r>
      <w:r>
        <w:rPr>
          <w:rFonts w:ascii="Helvetica Neue" w:eastAsia="Helvetica Neue" w:hAnsi="Helvetica Neue" w:cs="Helvetica Neue"/>
          <w:b/>
          <w:bCs/>
        </w:rPr>
        <w:br/>
      </w:r>
      <w:r>
        <w:rPr>
          <w:rFonts w:ascii="Helvetica Neue" w:eastAsia="Helvetica Neue" w:hAnsi="Helvetica Neue" w:cs="Helvetica Neue"/>
          <w:b/>
          <w:bCs/>
          <w:sz w:val="22"/>
          <w:szCs w:val="22"/>
        </w:rPr>
        <w:t>di Carl Pfeil</w:t>
      </w:r>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Installazio</w:t>
      </w:r>
      <w:r>
        <w:rPr>
          <w:rFonts w:ascii="Helvetica Neue" w:eastAsia="Helvetica Neue" w:hAnsi="Helvetica Neue" w:cs="Helvetica Neue"/>
          <w:b/>
          <w:bCs/>
          <w:sz w:val="22"/>
          <w:szCs w:val="22"/>
        </w:rPr>
        <w:t>ne audio</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Padiglione B, ascensore</w:t>
      </w:r>
    </w:p>
    <w:p w:rsidR="00D30076" w:rsidRDefault="00D30076">
      <w:pPr>
        <w:rPr>
          <w:rFonts w:ascii="Helvetica Neue" w:eastAsia="Helvetica Neue" w:hAnsi="Helvetica Neue" w:cs="Helvetica Neue"/>
          <w:sz w:val="22"/>
          <w:szCs w:val="22"/>
          <w:highlight w:val="yellow"/>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Unconscious elevation</w:t>
      </w:r>
      <w:r>
        <w:rPr>
          <w:rFonts w:ascii="Helvetica Neue" w:eastAsia="Helvetica Neue" w:hAnsi="Helvetica Neue" w:cs="Helvetica Neue"/>
          <w:sz w:val="22"/>
          <w:szCs w:val="22"/>
        </w:rPr>
        <w:t xml:space="preserve"> (61’22”) è un’installazione sonora radicata nella dimensione dell’ascesa interiore. Prendendo il titolo dalla “posizione anti-shock”, suggerisce l’idea di un ritorno dell’energia vitale verso il centro del corpo e della mente. L’opera si struttura come un</w:t>
      </w:r>
      <w:r>
        <w:rPr>
          <w:rFonts w:ascii="Helvetica Neue" w:eastAsia="Helvetica Neue" w:hAnsi="Helvetica Neue" w:cs="Helvetica Neue"/>
          <w:sz w:val="22"/>
          <w:szCs w:val="22"/>
        </w:rPr>
        <w:t>’unica esperienza immersiva: una traccia sonora ambient, poetica e progressiva, che conduce chi ascolta verso soglie interiori.</w:t>
      </w:r>
    </w:p>
    <w:p w:rsidR="00D30076" w:rsidRDefault="005E1247">
      <w:pPr>
        <w:rPr>
          <w:rFonts w:ascii="Helvetica Neue" w:eastAsia="Helvetica Neue" w:hAnsi="Helvetica Neue" w:cs="Helvetica Neue"/>
          <w:sz w:val="20"/>
          <w:szCs w:val="20"/>
        </w:rPr>
      </w:pPr>
      <w:r>
        <w:rPr>
          <w:rFonts w:ascii="Helvetica Neue" w:eastAsia="Helvetica Neue" w:hAnsi="Helvetica Neue" w:cs="Helvetica Neue"/>
          <w:sz w:val="22"/>
          <w:szCs w:val="22"/>
        </w:rPr>
        <w:br/>
      </w:r>
      <w:r>
        <w:rPr>
          <w:rFonts w:ascii="Helvetica Neue" w:eastAsia="Helvetica Neue" w:hAnsi="Helvetica Neue" w:cs="Helvetica Neue"/>
          <w:b/>
          <w:bCs/>
          <w:sz w:val="20"/>
          <w:szCs w:val="20"/>
        </w:rPr>
        <w:t>Carl Pfeil</w:t>
      </w:r>
      <w:r>
        <w:rPr>
          <w:rFonts w:ascii="Helvetica Neue" w:eastAsia="Helvetica Neue" w:hAnsi="Helvetica Neue" w:cs="Helvetica Neue"/>
          <w:sz w:val="20"/>
          <w:szCs w:val="20"/>
        </w:rPr>
        <w:t xml:space="preserve"> nasce in Alto Adige, opera e vive tra Torino e Bolzano. Formatosi anche nel campo della fotografia analogica e del c</w:t>
      </w:r>
      <w:r>
        <w:rPr>
          <w:rFonts w:ascii="Helvetica Neue" w:eastAsia="Helvetica Neue" w:hAnsi="Helvetica Neue" w:cs="Helvetica Neue"/>
          <w:sz w:val="20"/>
          <w:szCs w:val="20"/>
        </w:rPr>
        <w:t>inema (tra cui studi come direttore della fotografia, anche all’estero), sviluppa una poetica che si pone al confine tra immagine, suono e esperienza corporea. Negli ultimi anni ha realizzato opere site-specific e installazioni immersive basate su processi</w:t>
      </w:r>
      <w:r>
        <w:rPr>
          <w:rFonts w:ascii="Helvetica Neue" w:eastAsia="Helvetica Neue" w:hAnsi="Helvetica Neue" w:cs="Helvetica Neue"/>
          <w:sz w:val="20"/>
          <w:szCs w:val="20"/>
        </w:rPr>
        <w:t xml:space="preserve"> meditativi e sensoriali, capaci di attivare relazioni tra spazio e memoria, percezione e silenzio.</w:t>
      </w:r>
    </w:p>
    <w:p w:rsidR="00D30076" w:rsidRDefault="00D30076">
      <w:pPr>
        <w:rPr>
          <w:rFonts w:ascii="Helvetica Neue" w:eastAsia="Helvetica Neue" w:hAnsi="Helvetica Neue" w:cs="Helvetica Neue"/>
          <w:b/>
          <w:bCs/>
          <w:sz w:val="22"/>
          <w:szCs w:val="22"/>
        </w:rPr>
      </w:pPr>
    </w:p>
    <w:p w:rsidR="00D30076" w:rsidRDefault="005E1247">
      <w:pPr>
        <w:rPr>
          <w:rFonts w:ascii="Helvetica Neue" w:eastAsia="Helvetica Neue" w:hAnsi="Helvetica Neue" w:cs="Helvetica Neue"/>
          <w:b/>
          <w:bCs/>
        </w:rPr>
      </w:pPr>
      <w:r>
        <w:rPr>
          <w:rFonts w:ascii="Helvetica Neue" w:eastAsia="Helvetica Neue" w:hAnsi="Helvetica Neue" w:cs="Helvetica Neue"/>
          <w:b/>
          <w:bCs/>
        </w:rPr>
        <w:t>FIORI - FLOWERS</w:t>
      </w:r>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di Enzo Obiso</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Padiglione B, corridoi</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b/>
          <w:bCs/>
          <w:sz w:val="22"/>
          <w:szCs w:val="22"/>
          <w:highlight w:val="yellow"/>
        </w:rPr>
        <w:br/>
      </w:r>
      <w:r>
        <w:rPr>
          <w:rFonts w:ascii="Helvetica Neue" w:eastAsia="Helvetica Neue" w:hAnsi="Helvetica Neue" w:cs="Helvetica Neue"/>
          <w:sz w:val="22"/>
          <w:szCs w:val="22"/>
        </w:rPr>
        <w:t>Enzo Obiso, artista e fotografo (fondatore di PHOS – Centro per la Fotografia, realtà che vive e opera all’interno di Flashback Habitat) ci dona in occasione della fiera una serie di immagini che tramite l’utilizzo del lightbox ci accompagnano lungo i corr</w:t>
      </w:r>
      <w:r>
        <w:rPr>
          <w:rFonts w:ascii="Helvetica Neue" w:eastAsia="Helvetica Neue" w:hAnsi="Helvetica Neue" w:cs="Helvetica Neue"/>
          <w:sz w:val="22"/>
          <w:szCs w:val="22"/>
        </w:rPr>
        <w:t xml:space="preserve">idoi del Padiglione B. </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Nel quotidiano e nella dimensione intima di questa installazione si riflette il processo stesso che ha trasformato gli edifici di corso Giovanni Lanza 75: da spazio istituzionale, un tempo dedicato alla tutela dei minori, a luogo ap</w:t>
      </w:r>
      <w:r>
        <w:rPr>
          <w:rFonts w:ascii="Helvetica Neue" w:eastAsia="Helvetica Neue" w:hAnsi="Helvetica Neue" w:cs="Helvetica Neue"/>
          <w:sz w:val="22"/>
          <w:szCs w:val="22"/>
        </w:rPr>
        <w:t>erto e condiviso, capace di accogliere e generare relazioni. Le fotografie di Obiso dialogano con le architetture del complesso, ne fanno affiorare la memoria e le stratificazioni, restituendo familiarità a un luogo che si svela attraverso la presenza e la</w:t>
      </w:r>
      <w:r>
        <w:rPr>
          <w:rFonts w:ascii="Helvetica Neue" w:eastAsia="Helvetica Neue" w:hAnsi="Helvetica Neue" w:cs="Helvetica Neue"/>
          <w:sz w:val="22"/>
          <w:szCs w:val="22"/>
        </w:rPr>
        <w:t xml:space="preserve"> vita delle persone che lo abitano. </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I gigli marini, protagonisti ricorrenti delle immagini, fotografati tra il Vietnam e l’Italia, diventano segno di questa rinascita: le piante trasformano lo spazio in un luogo affettuoso, un ulteriore contributo alla co</w:t>
      </w:r>
      <w:r>
        <w:rPr>
          <w:rFonts w:ascii="Helvetica Neue" w:eastAsia="Helvetica Neue" w:hAnsi="Helvetica Neue" w:cs="Helvetica Neue"/>
          <w:sz w:val="22"/>
          <w:szCs w:val="22"/>
        </w:rPr>
        <w:t>struzione di un habitat condiviso dove il quotidiano si intreccia alla relazione umana.</w:t>
      </w:r>
    </w:p>
    <w:p w:rsidR="00D30076" w:rsidRDefault="00D30076">
      <w:pPr>
        <w:pStyle w:val="Titolo3"/>
        <w:keepNext w:val="0"/>
        <w:keepLines w:val="0"/>
        <w:spacing w:before="0" w:after="0"/>
        <w:rPr>
          <w:rFonts w:ascii="Helvetica Neue" w:eastAsia="Helvetica Neue" w:hAnsi="Helvetica Neue" w:cs="Helvetica Neue"/>
          <w:sz w:val="24"/>
          <w:szCs w:val="24"/>
          <w:u w:val="single"/>
        </w:rPr>
      </w:pPr>
      <w:bookmarkStart w:id="5" w:name="_heading=h.ns3qqob17ji1" w:colFirst="0" w:colLast="0"/>
      <w:bookmarkEnd w:id="5"/>
    </w:p>
    <w:p w:rsidR="00D30076" w:rsidRDefault="00D30076"/>
    <w:p w:rsidR="00D30076" w:rsidRDefault="005E1247">
      <w:pPr>
        <w:pStyle w:val="Titolo3"/>
        <w:keepNext w:val="0"/>
        <w:keepLines w:val="0"/>
        <w:spacing w:before="0" w:after="0"/>
        <w:rPr>
          <w:rFonts w:ascii="Helvetica Neue" w:eastAsia="Helvetica Neue" w:hAnsi="Helvetica Neue" w:cs="Helvetica Neue"/>
          <w:sz w:val="24"/>
          <w:szCs w:val="24"/>
        </w:rPr>
      </w:pPr>
      <w:bookmarkStart w:id="6" w:name="_heading=h.gbf7nsokm7wx" w:colFirst="0" w:colLast="0"/>
      <w:bookmarkEnd w:id="6"/>
      <w:r>
        <w:rPr>
          <w:rFonts w:ascii="Helvetica Neue" w:eastAsia="Helvetica Neue" w:hAnsi="Helvetica Neue" w:cs="Helvetica Neue"/>
          <w:sz w:val="24"/>
          <w:szCs w:val="24"/>
        </w:rPr>
        <w:t>mAFF – mater Art Film Fest</w:t>
      </w:r>
    </w:p>
    <w:p w:rsidR="00D30076" w:rsidRDefault="005E1247">
      <w:pPr>
        <w:pStyle w:val="Titolo3"/>
        <w:keepNext w:val="0"/>
        <w:keepLines w:val="0"/>
        <w:spacing w:before="0" w:after="0"/>
        <w:rPr>
          <w:rFonts w:ascii="Helvetica Neue" w:eastAsia="Helvetica Neue" w:hAnsi="Helvetica Neue" w:cs="Helvetica Neue"/>
          <w:sz w:val="24"/>
          <w:szCs w:val="24"/>
        </w:rPr>
      </w:pPr>
      <w:bookmarkStart w:id="7" w:name="_heading=h.i79ctwdnyqeu" w:colFirst="0" w:colLast="0"/>
      <w:bookmarkEnd w:id="7"/>
      <w:r>
        <w:rPr>
          <w:rFonts w:ascii="Helvetica Neue" w:eastAsia="Helvetica Neue" w:hAnsi="Helvetica Neue" w:cs="Helvetica Neue"/>
          <w:sz w:val="24"/>
          <w:szCs w:val="24"/>
        </w:rPr>
        <w:t>la mostra dei 6 corti selezionati</w:t>
      </w:r>
    </w:p>
    <w:p w:rsidR="00D30076" w:rsidRDefault="005E1247">
      <w:r>
        <w:t>Padiglione B, secondo piano</w:t>
      </w:r>
    </w:p>
    <w:p w:rsidR="00D30076" w:rsidRDefault="005E1247">
      <w:r>
        <w:t xml:space="preserve"> </w:t>
      </w:r>
    </w:p>
    <w:p w:rsidR="00D30076" w:rsidRDefault="005E1247">
      <w:pPr>
        <w:rPr>
          <w:rFonts w:ascii="Helvetica" w:eastAsia="Helvetica" w:hAnsi="Helvetica" w:cs="Helvetica"/>
          <w:sz w:val="22"/>
          <w:szCs w:val="22"/>
        </w:rPr>
      </w:pPr>
      <w:r>
        <w:rPr>
          <w:rFonts w:ascii="Helvetica" w:eastAsia="Helvetica" w:hAnsi="Helvetica" w:cs="Helvetica"/>
          <w:sz w:val="22"/>
          <w:szCs w:val="22"/>
        </w:rPr>
        <w:t>Per la prima edizione curata da Tommaso Magnano, mAFF ha raccontato lo stato dell’arte audiovisiva attraverso autori, artisti e registi internazionali che si sono confrontati sul tema mater (MADRE/MAMMA) con produzioni realizzate dal 2020 al 2025.  Durante</w:t>
      </w:r>
      <w:r>
        <w:rPr>
          <w:rFonts w:ascii="Helvetica" w:eastAsia="Helvetica" w:hAnsi="Helvetica" w:cs="Helvetica"/>
          <w:sz w:val="22"/>
          <w:szCs w:val="22"/>
        </w:rPr>
        <w:t xml:space="preserve"> i giorni del festival sono stati presentati e proiettati i 12 video selezionati nell'area video del Pad. C.</w:t>
      </w:r>
    </w:p>
    <w:p w:rsidR="00D30076" w:rsidRDefault="005E1247">
      <w:pPr>
        <w:rPr>
          <w:rFonts w:ascii="Helvetica" w:eastAsia="Helvetica" w:hAnsi="Helvetica" w:cs="Helvetica"/>
          <w:sz w:val="22"/>
          <w:szCs w:val="22"/>
        </w:rPr>
      </w:pPr>
      <w:r>
        <w:rPr>
          <w:rFonts w:ascii="Helvetica" w:eastAsia="Helvetica" w:hAnsi="Helvetica" w:cs="Helvetica"/>
          <w:sz w:val="22"/>
          <w:szCs w:val="22"/>
        </w:rPr>
        <w:t>La giuria speciale (composta da Diana Bagnoli, Gianluca De Serio, Christian Caliandro, Marla Francis e Chiara Pellegrini) ha selezionato le 6 opere</w:t>
      </w:r>
      <w:r>
        <w:rPr>
          <w:rFonts w:ascii="Helvetica" w:eastAsia="Helvetica" w:hAnsi="Helvetica" w:cs="Helvetica"/>
          <w:sz w:val="22"/>
          <w:szCs w:val="22"/>
        </w:rPr>
        <w:t xml:space="preserve"> finaliste, esposte al pubblico in mostra al secondo piano del Pad. B.</w:t>
      </w:r>
    </w:p>
    <w:p w:rsidR="00D30076" w:rsidRDefault="005E1247">
      <w:pPr>
        <w:rPr>
          <w:rFonts w:ascii="Helvetica" w:eastAsia="Helvetica" w:hAnsi="Helvetica" w:cs="Helvetica"/>
          <w:sz w:val="22"/>
          <w:szCs w:val="22"/>
        </w:rPr>
      </w:pPr>
      <w:r>
        <w:rPr>
          <w:rFonts w:ascii="Helvetica" w:eastAsia="Helvetica" w:hAnsi="Helvetica" w:cs="Helvetica"/>
          <w:sz w:val="22"/>
          <w:szCs w:val="22"/>
        </w:rPr>
        <w:t xml:space="preserve"> </w:t>
      </w:r>
    </w:p>
    <w:p w:rsidR="00D30076" w:rsidRDefault="005E1247">
      <w:pPr>
        <w:rPr>
          <w:rFonts w:ascii="Helvetica" w:eastAsia="Helvetica" w:hAnsi="Helvetica" w:cs="Helvetica"/>
          <w:sz w:val="22"/>
          <w:szCs w:val="22"/>
        </w:rPr>
      </w:pPr>
      <w:r>
        <w:rPr>
          <w:rFonts w:ascii="Helvetica" w:eastAsia="Helvetica" w:hAnsi="Helvetica" w:cs="Helvetica"/>
          <w:sz w:val="22"/>
          <w:szCs w:val="22"/>
        </w:rPr>
        <w:t>​</w:t>
      </w:r>
      <w:r>
        <w:rPr>
          <w:rFonts w:ascii="Helvetica" w:eastAsia="Helvetica" w:hAnsi="Helvetica" w:cs="Helvetica"/>
          <w:b/>
          <w:bCs/>
          <w:sz w:val="22"/>
          <w:szCs w:val="22"/>
        </w:rPr>
        <w:t>Fresh oranges into the ocean</w:t>
      </w:r>
      <w:r>
        <w:rPr>
          <w:rFonts w:ascii="Helvetica" w:eastAsia="Helvetica" w:hAnsi="Helvetica" w:cs="Helvetica"/>
          <w:sz w:val="22"/>
          <w:szCs w:val="22"/>
        </w:rPr>
        <w:t xml:space="preserve"> – Silvia Giordano, Nuanda Sheridan (Italy)</w:t>
      </w:r>
    </w:p>
    <w:p w:rsidR="00D30076" w:rsidRDefault="005E1247">
      <w:pPr>
        <w:rPr>
          <w:rFonts w:ascii="Helvetica" w:eastAsia="Helvetica" w:hAnsi="Helvetica" w:cs="Helvetica"/>
          <w:sz w:val="22"/>
          <w:szCs w:val="22"/>
        </w:rPr>
      </w:pPr>
      <w:r>
        <w:rPr>
          <w:rFonts w:ascii="Helvetica" w:eastAsia="Helvetica" w:hAnsi="Helvetica" w:cs="Helvetica"/>
          <w:b/>
          <w:bCs/>
          <w:sz w:val="22"/>
          <w:szCs w:val="22"/>
        </w:rPr>
        <w:t>Talk to me</w:t>
      </w:r>
      <w:r>
        <w:rPr>
          <w:rFonts w:ascii="Helvetica" w:eastAsia="Helvetica" w:hAnsi="Helvetica" w:cs="Helvetica"/>
          <w:sz w:val="22"/>
          <w:szCs w:val="22"/>
        </w:rPr>
        <w:t xml:space="preserve"> – Yuliya Tabenska (Poland)</w:t>
      </w:r>
    </w:p>
    <w:p w:rsidR="00D30076" w:rsidRDefault="005E1247">
      <w:pPr>
        <w:rPr>
          <w:rFonts w:ascii="Helvetica" w:eastAsia="Helvetica" w:hAnsi="Helvetica" w:cs="Helvetica"/>
          <w:sz w:val="22"/>
          <w:szCs w:val="22"/>
        </w:rPr>
      </w:pPr>
      <w:r>
        <w:rPr>
          <w:rFonts w:ascii="Helvetica" w:eastAsia="Helvetica" w:hAnsi="Helvetica" w:cs="Helvetica"/>
          <w:b/>
          <w:bCs/>
          <w:sz w:val="22"/>
          <w:szCs w:val="22"/>
        </w:rPr>
        <w:t>The Scapegoat</w:t>
      </w:r>
      <w:r>
        <w:rPr>
          <w:rFonts w:ascii="Helvetica" w:eastAsia="Helvetica" w:hAnsi="Helvetica" w:cs="Helvetica"/>
          <w:sz w:val="22"/>
          <w:szCs w:val="22"/>
        </w:rPr>
        <w:t xml:space="preserve"> – Ali Fard (Iran)</w:t>
      </w:r>
    </w:p>
    <w:p w:rsidR="00D30076" w:rsidRDefault="005E1247">
      <w:pPr>
        <w:rPr>
          <w:rFonts w:ascii="Helvetica" w:eastAsia="Helvetica" w:hAnsi="Helvetica" w:cs="Helvetica"/>
          <w:sz w:val="22"/>
          <w:szCs w:val="22"/>
        </w:rPr>
      </w:pPr>
      <w:r>
        <w:rPr>
          <w:rFonts w:ascii="Helvetica" w:eastAsia="Helvetica" w:hAnsi="Helvetica" w:cs="Helvetica"/>
          <w:b/>
          <w:bCs/>
          <w:sz w:val="22"/>
          <w:szCs w:val="22"/>
        </w:rPr>
        <w:lastRenderedPageBreak/>
        <w:t>This is Raquel's Not-so-secret Diary</w:t>
      </w:r>
      <w:r>
        <w:rPr>
          <w:rFonts w:ascii="Helvetica" w:eastAsia="Helvetica" w:hAnsi="Helvetica" w:cs="Helvetica"/>
          <w:sz w:val="22"/>
          <w:szCs w:val="22"/>
        </w:rPr>
        <w:t xml:space="preserve"> – R</w:t>
      </w:r>
      <w:r>
        <w:rPr>
          <w:rFonts w:ascii="Helvetica" w:eastAsia="Helvetica" w:hAnsi="Helvetica" w:cs="Helvetica"/>
          <w:sz w:val="22"/>
          <w:szCs w:val="22"/>
        </w:rPr>
        <w:t>aquel Agea Ramos (Spain)</w:t>
      </w:r>
    </w:p>
    <w:p w:rsidR="00D30076" w:rsidRDefault="005E1247">
      <w:pPr>
        <w:rPr>
          <w:rFonts w:ascii="Helvetica" w:eastAsia="Helvetica" w:hAnsi="Helvetica" w:cs="Helvetica"/>
          <w:sz w:val="22"/>
          <w:szCs w:val="22"/>
        </w:rPr>
      </w:pPr>
      <w:r>
        <w:rPr>
          <w:rFonts w:ascii="Helvetica" w:eastAsia="Helvetica" w:hAnsi="Helvetica" w:cs="Helvetica"/>
          <w:b/>
          <w:bCs/>
          <w:sz w:val="22"/>
          <w:szCs w:val="22"/>
        </w:rPr>
        <w:t>Two one two</w:t>
      </w:r>
      <w:r>
        <w:rPr>
          <w:rFonts w:ascii="Helvetica" w:eastAsia="Helvetica" w:hAnsi="Helvetica" w:cs="Helvetica"/>
          <w:sz w:val="22"/>
          <w:szCs w:val="22"/>
        </w:rPr>
        <w:t xml:space="preserve"> – Shira Avni (Canada)</w:t>
      </w:r>
    </w:p>
    <w:p w:rsidR="00D30076" w:rsidRDefault="005E1247">
      <w:pPr>
        <w:rPr>
          <w:rFonts w:ascii="Helvetica" w:eastAsia="Helvetica" w:hAnsi="Helvetica" w:cs="Helvetica"/>
          <w:sz w:val="22"/>
          <w:szCs w:val="22"/>
        </w:rPr>
      </w:pPr>
      <w:r>
        <w:rPr>
          <w:rFonts w:ascii="Helvetica" w:eastAsia="Helvetica" w:hAnsi="Helvetica" w:cs="Helvetica"/>
          <w:b/>
          <w:bCs/>
          <w:sz w:val="22"/>
          <w:szCs w:val="22"/>
        </w:rPr>
        <w:t>Ya Hanouni</w:t>
      </w:r>
      <w:r>
        <w:rPr>
          <w:rFonts w:ascii="Helvetica" w:eastAsia="Helvetica" w:hAnsi="Helvetica" w:cs="Helvetica"/>
          <w:sz w:val="22"/>
          <w:szCs w:val="22"/>
        </w:rPr>
        <w:t xml:space="preserve"> – Lyna Tadount, Sofian Chouaib (France)</w:t>
      </w:r>
    </w:p>
    <w:p w:rsidR="00D30076" w:rsidRDefault="005E1247">
      <w:pPr>
        <w:rPr>
          <w:rFonts w:ascii="Helvetica" w:eastAsia="Helvetica" w:hAnsi="Helvetica" w:cs="Helvetica"/>
          <w:b/>
          <w:bCs/>
          <w:sz w:val="22"/>
          <w:szCs w:val="22"/>
        </w:rPr>
      </w:pPr>
      <w:r>
        <w:rPr>
          <w:rFonts w:ascii="Helvetica" w:eastAsia="Helvetica" w:hAnsi="Helvetica" w:cs="Helvetica"/>
          <w:b/>
          <w:bCs/>
          <w:sz w:val="22"/>
          <w:szCs w:val="22"/>
        </w:rPr>
        <w:t xml:space="preserve"> </w:t>
      </w:r>
    </w:p>
    <w:p w:rsidR="00D30076" w:rsidRDefault="005E1247">
      <w:pPr>
        <w:rPr>
          <w:rFonts w:ascii="Helvetica" w:eastAsia="Helvetica" w:hAnsi="Helvetica" w:cs="Helvetica"/>
          <w:sz w:val="22"/>
          <w:szCs w:val="22"/>
        </w:rPr>
      </w:pPr>
      <w:r>
        <w:rPr>
          <w:rFonts w:ascii="Helvetica" w:eastAsia="Helvetica" w:hAnsi="Helvetica" w:cs="Helvetica"/>
          <w:sz w:val="22"/>
          <w:szCs w:val="22"/>
        </w:rPr>
        <w:t>Fino a metà febbraio 2026 la mostra è aperta al pubblico che potrà votare il proprio corto preferito. Il vincitore o vincitrice finale verrà pre</w:t>
      </w:r>
      <w:r>
        <w:rPr>
          <w:rFonts w:ascii="Helvetica" w:eastAsia="Helvetica" w:hAnsi="Helvetica" w:cs="Helvetica"/>
          <w:sz w:val="22"/>
          <w:szCs w:val="22"/>
        </w:rPr>
        <w:t>miato con il mAff Trophy, che verrà consegnato nella serata di chiusura della mostra, occasione in cui saranno invitati i sei artisti finalisti.</w:t>
      </w:r>
    </w:p>
    <w:p w:rsidR="00D30076" w:rsidRDefault="00D30076"/>
    <w:p w:rsidR="00D30076" w:rsidRDefault="00D30076"/>
    <w:p w:rsidR="00D30076" w:rsidRDefault="005E1247">
      <w:pPr>
        <w:pStyle w:val="Titolo3"/>
        <w:keepNext w:val="0"/>
        <w:keepLines w:val="0"/>
        <w:spacing w:before="0" w:after="0"/>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MOSTRE PERMANENTI</w:t>
      </w:r>
    </w:p>
    <w:p w:rsidR="00D30076" w:rsidRDefault="00D30076">
      <w:pPr>
        <w:pBdr>
          <w:top w:val="nil"/>
          <w:left w:val="nil"/>
          <w:bottom w:val="nil"/>
          <w:right w:val="nil"/>
          <w:between w:val="nil"/>
        </w:pBdr>
        <w:rPr>
          <w:rFonts w:ascii="Helvetica Neue" w:eastAsia="Helvetica Neue" w:hAnsi="Helvetica Neue" w:cs="Helvetica Neue"/>
          <w:b/>
          <w:bCs/>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OPERA VIVA BARRIERA DI MILANO, IL MANIFESTO</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Un progetto di Alessandro Bulgini</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B, scale</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Opera Viva Barriera di Milano, Il Manifesto</w:t>
      </w:r>
      <w:r>
        <w:rPr>
          <w:rFonts w:ascii="Helvetica Neue" w:eastAsia="Helvetica Neue" w:hAnsi="Helvetica Neue" w:cs="Helvetica Neue"/>
          <w:sz w:val="22"/>
          <w:szCs w:val="22"/>
        </w:rPr>
        <w:t xml:space="preserve"> è un progetto di arte pubblica nato nel 2015 che utilizza lo spazio pubblicitario comunale di piazza Bottesini a Torino (Cimasa 56530). Come in molta della sua poetica, l’ideatore e artista A</w:t>
      </w:r>
      <w:r>
        <w:rPr>
          <w:rFonts w:ascii="Helvetica Neue" w:eastAsia="Helvetica Neue" w:hAnsi="Helvetica Neue" w:cs="Helvetica Neue"/>
          <w:sz w:val="22"/>
          <w:szCs w:val="22"/>
        </w:rPr>
        <w:t xml:space="preserve">lessandro Bulgini, racconta e agisce sulle lateralità, la diversità, la periferia fisica e culturale. Negli spazi di Flashback Habitat, sono esposte tutte le immagini dei manifesti delle dieci edizioni che hanno visto coinvolti più di 70 artist* nazionali </w:t>
      </w:r>
      <w:r>
        <w:rPr>
          <w:rFonts w:ascii="Helvetica Neue" w:eastAsia="Helvetica Neue" w:hAnsi="Helvetica Neue" w:cs="Helvetica Neue"/>
          <w:sz w:val="22"/>
          <w:szCs w:val="22"/>
        </w:rPr>
        <w:t>e internazionali.</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UNA VITA MIGLIORE.</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Frammenti di Storie dell’Istituto per l’Infanzia della Provincia di Torino</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Opera di Alessandro Bulgini, in collaborazione con la Città Metropolitana di Torino</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B, 3° piano</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b/>
          <w:bCs/>
          <w:i/>
          <w:iCs/>
          <w:sz w:val="22"/>
          <w:szCs w:val="22"/>
        </w:rPr>
      </w:pPr>
      <w:r>
        <w:rPr>
          <w:rFonts w:ascii="Helvetica Neue" w:eastAsia="Helvetica Neue" w:hAnsi="Helvetica Neue" w:cs="Helvetica Neue"/>
          <w:sz w:val="22"/>
          <w:szCs w:val="22"/>
        </w:rPr>
        <w:t xml:space="preserve">La mostra </w:t>
      </w:r>
      <w:r>
        <w:rPr>
          <w:rFonts w:ascii="Helvetica Neue" w:eastAsia="Helvetica Neue" w:hAnsi="Helvetica Neue" w:cs="Helvetica Neue"/>
          <w:i/>
          <w:iCs/>
          <w:sz w:val="22"/>
          <w:szCs w:val="22"/>
        </w:rPr>
        <w:t>Una vita migliore. Framm</w:t>
      </w:r>
      <w:r>
        <w:rPr>
          <w:rFonts w:ascii="Helvetica Neue" w:eastAsia="Helvetica Neue" w:hAnsi="Helvetica Neue" w:cs="Helvetica Neue"/>
          <w:i/>
          <w:iCs/>
          <w:sz w:val="22"/>
          <w:szCs w:val="22"/>
        </w:rPr>
        <w:t>enti di storie dell’Istituto Provinciale per l’Infanzia della Provincia di Torino</w:t>
      </w:r>
      <w:r>
        <w:rPr>
          <w:rFonts w:ascii="Helvetica Neue" w:eastAsia="Helvetica Neue" w:hAnsi="Helvetica Neue" w:cs="Helvetica Neue"/>
          <w:sz w:val="22"/>
          <w:szCs w:val="22"/>
        </w:rPr>
        <w:t xml:space="preserve"> vuole ridare voce a quella moltitudine di mondi che si sono intrecciati nelle sale della struttura, ex brefotrofio di Torino, attraverso scorci di storie di alcuni dei protag</w:t>
      </w:r>
      <w:r>
        <w:rPr>
          <w:rFonts w:ascii="Helvetica Neue" w:eastAsia="Helvetica Neue" w:hAnsi="Helvetica Neue" w:cs="Helvetica Neue"/>
          <w:sz w:val="22"/>
          <w:szCs w:val="22"/>
        </w:rPr>
        <w:t>onisti. Con frammenti originali, raccolti grazie alla collaborazione di chi c’era all’epoca, documenti recuperati negli archivi storici della Provincia di Torino e testimonianze dirette, Bulgini orchestra un’opera corale dove si intrecciano storia, emozion</w:t>
      </w:r>
      <w:r>
        <w:rPr>
          <w:rFonts w:ascii="Helvetica Neue" w:eastAsia="Helvetica Neue" w:hAnsi="Helvetica Neue" w:cs="Helvetica Neue"/>
          <w:sz w:val="22"/>
          <w:szCs w:val="22"/>
        </w:rPr>
        <w:t>i, arte e vita.</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D30076">
      <w:pPr>
        <w:pBdr>
          <w:top w:val="nil"/>
          <w:left w:val="nil"/>
          <w:bottom w:val="nil"/>
          <w:right w:val="nil"/>
          <w:between w:val="nil"/>
        </w:pBdr>
        <w:rPr>
          <w:rFonts w:ascii="Helvetica Neue" w:eastAsia="Helvetica Neue" w:hAnsi="Helvetica Neue" w:cs="Helvetica Neue"/>
          <w:b/>
          <w:bCs/>
          <w:i/>
          <w:iCs/>
        </w:rPr>
      </w:pPr>
      <w:bookmarkStart w:id="8" w:name="_GoBack"/>
      <w:bookmarkEnd w:id="8"/>
    </w:p>
    <w:p w:rsidR="00D30076" w:rsidRDefault="005E1247">
      <w:pPr>
        <w:pBdr>
          <w:top w:val="nil"/>
          <w:left w:val="nil"/>
          <w:bottom w:val="nil"/>
          <w:right w:val="nil"/>
          <w:between w:val="nil"/>
        </w:pBdr>
        <w:rPr>
          <w:rFonts w:ascii="Helvetica Neue" w:eastAsia="Helvetica Neue" w:hAnsi="Helvetica Neue" w:cs="Helvetica Neue"/>
          <w:b/>
          <w:bCs/>
          <w:i/>
          <w:iCs/>
        </w:rPr>
      </w:pPr>
      <w:r>
        <w:rPr>
          <w:rFonts w:ascii="Helvetica Neue" w:eastAsia="Helvetica Neue" w:hAnsi="Helvetica Neue" w:cs="Helvetica Neue"/>
          <w:b/>
          <w:bCs/>
          <w:i/>
          <w:iCs/>
        </w:rPr>
        <w:t>mater</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Alessandro Bulgini</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Luce d’artista / Costellazione / Città di Torino</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C, tetto</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Solitamente le opere sono dei doni, questa lo è ancor di più</w:t>
      </w:r>
      <w:r>
        <w:rPr>
          <w:rFonts w:ascii="Helvetica Neue" w:eastAsia="Helvetica Neue" w:hAnsi="Helvetica Neue" w:cs="Helvetica Neue"/>
          <w:sz w:val="22"/>
          <w:szCs w:val="22"/>
        </w:rPr>
        <w:t xml:space="preserve"> - Alessandro Bulgini.</w:t>
      </w:r>
      <w:r>
        <w:rPr>
          <w:rFonts w:ascii="Helvetica Neue" w:eastAsia="Helvetica Neue" w:hAnsi="Helvetica Neue" w:cs="Helvetica Neue"/>
          <w:sz w:val="22"/>
          <w:szCs w:val="22"/>
        </w:rPr>
        <w:br/>
      </w:r>
      <w:r>
        <w:rPr>
          <w:rFonts w:ascii="Helvetica Neue" w:eastAsia="Helvetica Neue" w:hAnsi="Helvetica Neue" w:cs="Helvetica Neue"/>
          <w:sz w:val="22"/>
          <w:szCs w:val="22"/>
        </w:rPr>
        <w:t xml:space="preserve">Installata sul tetto del padiglione C, l’edificio più alto di Corso Lanza 75, </w:t>
      </w:r>
      <w:r>
        <w:rPr>
          <w:rFonts w:ascii="Helvetica Neue" w:eastAsia="Helvetica Neue" w:hAnsi="Helvetica Neue" w:cs="Helvetica Neue"/>
          <w:i/>
          <w:iCs/>
          <w:sz w:val="22"/>
          <w:szCs w:val="22"/>
        </w:rPr>
        <w:t>mater</w:t>
      </w:r>
      <w:r>
        <w:rPr>
          <w:rFonts w:ascii="Helvetica Neue" w:eastAsia="Helvetica Neue" w:hAnsi="Helvetica Neue" w:cs="Helvetica Neue"/>
          <w:sz w:val="22"/>
          <w:szCs w:val="22"/>
        </w:rPr>
        <w:t xml:space="preserve"> è visibile dalla stazione di Porta Nuova lungo tutto corso Vittorio Emanuele II a Torino.</w:t>
      </w:r>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sz w:val="22"/>
          <w:szCs w:val="22"/>
        </w:rPr>
        <w:t xml:space="preserve">La luce d’artista di Alessandro Bulgini è una visione nel buio, un dono dedicato a coloro che sono nati più di quarant’anni fa nell’attuale sede di Flashback Habitat, ex Istituto per l'Infanzia della Provincia di Torino. </w:t>
      </w:r>
      <w:r>
        <w:rPr>
          <w:rFonts w:ascii="Helvetica Neue" w:eastAsia="Helvetica Neue" w:hAnsi="Helvetica Neue" w:cs="Helvetica Neue"/>
          <w:i/>
          <w:iCs/>
          <w:sz w:val="22"/>
          <w:szCs w:val="22"/>
        </w:rPr>
        <w:t>mater</w:t>
      </w:r>
      <w:r>
        <w:rPr>
          <w:rFonts w:ascii="Helvetica Neue" w:eastAsia="Helvetica Neue" w:hAnsi="Helvetica Neue" w:cs="Helvetica Neue"/>
          <w:sz w:val="22"/>
          <w:szCs w:val="22"/>
        </w:rPr>
        <w:t xml:space="preserve"> è un segno tangibile di una p</w:t>
      </w:r>
      <w:r>
        <w:rPr>
          <w:rFonts w:ascii="Helvetica Neue" w:eastAsia="Helvetica Neue" w:hAnsi="Helvetica Neue" w:cs="Helvetica Neue"/>
          <w:sz w:val="22"/>
          <w:szCs w:val="22"/>
        </w:rPr>
        <w:t xml:space="preserve">resenza invisibile, l'impronta della madre lasciata nel poco tempo che è stata qui, e rappresenta per coloro che sono nati in questo luogo, lo spazio in cui ritrovarsi. </w:t>
      </w:r>
      <w:r>
        <w:rPr>
          <w:rFonts w:ascii="Helvetica Neue" w:eastAsia="Helvetica Neue" w:hAnsi="Helvetica Neue" w:cs="Helvetica Neue"/>
          <w:color w:val="1F1F1F"/>
          <w:sz w:val="22"/>
          <w:szCs w:val="22"/>
          <w:highlight w:val="white"/>
        </w:rPr>
        <w:t>È un'opera</w:t>
      </w:r>
      <w:r>
        <w:rPr>
          <w:rFonts w:ascii="Helvetica Neue" w:eastAsia="Helvetica Neue" w:hAnsi="Helvetica Neue" w:cs="Helvetica Neue"/>
          <w:sz w:val="22"/>
          <w:szCs w:val="22"/>
        </w:rPr>
        <w:t xml:space="preserve"> che </w:t>
      </w:r>
      <w:r>
        <w:rPr>
          <w:rFonts w:ascii="Helvetica Neue" w:eastAsia="Helvetica Neue" w:hAnsi="Helvetica Neue" w:cs="Helvetica Neue"/>
          <w:sz w:val="22"/>
          <w:szCs w:val="22"/>
        </w:rPr>
        <w:lastRenderedPageBreak/>
        <w:t>dà luce a un desiderio, e dal tetto della villa più antica e più alta de</w:t>
      </w:r>
      <w:r>
        <w:rPr>
          <w:rFonts w:ascii="Helvetica Neue" w:eastAsia="Helvetica Neue" w:hAnsi="Helvetica Neue" w:cs="Helvetica Neue"/>
          <w:sz w:val="22"/>
          <w:szCs w:val="22"/>
        </w:rPr>
        <w:t>ll’ex Istituto, è divenuto un faro, un segno, una stella polare da seguire.</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D30076">
      <w:pPr>
        <w:pBdr>
          <w:top w:val="nil"/>
          <w:left w:val="nil"/>
          <w:bottom w:val="nil"/>
          <w:right w:val="nil"/>
          <w:between w:val="nil"/>
        </w:pBdr>
        <w:rPr>
          <w:rFonts w:ascii="Helvetica Neue" w:eastAsia="Helvetica Neue" w:hAnsi="Helvetica Neue" w:cs="Helvetica Neue"/>
          <w:b/>
          <w:bCs/>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VIVARIUM</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Parco d’arte</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Vivarium</w:t>
      </w:r>
      <w:r>
        <w:rPr>
          <w:rFonts w:ascii="Helvetica Neue" w:eastAsia="Helvetica Neue" w:hAnsi="Helvetica Neue" w:cs="Helvetica Neue"/>
          <w:sz w:val="22"/>
          <w:szCs w:val="22"/>
        </w:rPr>
        <w:t xml:space="preserve"> [der. dal lat. </w:t>
      </w:r>
      <w:r>
        <w:rPr>
          <w:rFonts w:ascii="Helvetica Neue" w:eastAsia="Helvetica Neue" w:hAnsi="Helvetica Neue" w:cs="Helvetica Neue"/>
          <w:i/>
          <w:iCs/>
          <w:sz w:val="22"/>
          <w:szCs w:val="22"/>
        </w:rPr>
        <w:t>Vivo</w:t>
      </w:r>
      <w:r>
        <w:rPr>
          <w:rFonts w:ascii="Helvetica Neue" w:eastAsia="Helvetica Neue" w:hAnsi="Helvetica Neue" w:cs="Helvetica Neue"/>
          <w:sz w:val="22"/>
          <w:szCs w:val="22"/>
        </w:rPr>
        <w:t>] è l'esposizione permanente all'aperto di Flashback Habitat, che trasforma l'ampia area verde di 9000 mq in un parco d'arte in</w:t>
      </w:r>
      <w:r>
        <w:rPr>
          <w:rFonts w:ascii="Helvetica Neue" w:eastAsia="Helvetica Neue" w:hAnsi="Helvetica Neue" w:cs="Helvetica Neue"/>
          <w:sz w:val="22"/>
          <w:szCs w:val="22"/>
        </w:rPr>
        <w:t xml:space="preserve"> continua evoluzione. Nata nel 2022, l'idea è di creare uno spazio dove le opere d'arte si integrano e interagiscono con l'ambiente naturale, storico e umano. Le opere sono "adottate" da Flashback, che le accoglie e le lascia radicare nell'ecosistema.</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Sedi</w:t>
      </w:r>
      <w:r>
        <w:rPr>
          <w:rFonts w:ascii="Helvetica Neue" w:eastAsia="Helvetica Neue" w:hAnsi="Helvetica Neue" w:cs="Helvetica Neue"/>
          <w:i/>
          <w:iCs/>
          <w:sz w:val="22"/>
          <w:szCs w:val="22"/>
        </w:rPr>
        <w:t>e nello spazio</w:t>
      </w:r>
      <w:r>
        <w:rPr>
          <w:rFonts w:ascii="Helvetica Neue" w:eastAsia="Helvetica Neue" w:hAnsi="Helvetica Neue" w:cs="Helvetica Neue"/>
          <w:sz w:val="22"/>
          <w:szCs w:val="22"/>
        </w:rPr>
        <w:t xml:space="preserve"> di Fabio Cascardi, </w:t>
      </w:r>
      <w:r>
        <w:rPr>
          <w:rFonts w:ascii="Helvetica Neue" w:eastAsia="Helvetica Neue" w:hAnsi="Helvetica Neue" w:cs="Helvetica Neue"/>
          <w:i/>
          <w:iCs/>
          <w:sz w:val="22"/>
          <w:szCs w:val="22"/>
        </w:rPr>
        <w:t>Mushroom Forest</w:t>
      </w:r>
      <w:r>
        <w:rPr>
          <w:rFonts w:ascii="Helvetica Neue" w:eastAsia="Helvetica Neue" w:hAnsi="Helvetica Neue" w:cs="Helvetica Neue"/>
          <w:sz w:val="22"/>
          <w:szCs w:val="22"/>
        </w:rPr>
        <w:t xml:space="preserve"> di Michel Vecchi,</w:t>
      </w:r>
      <w:r>
        <w:rPr>
          <w:rFonts w:ascii="Helvetica Neue" w:eastAsia="Helvetica Neue" w:hAnsi="Helvetica Neue" w:cs="Helvetica Neue"/>
          <w:i/>
          <w:iCs/>
          <w:sz w:val="22"/>
          <w:szCs w:val="22"/>
        </w:rPr>
        <w:t xml:space="preserve"> Tout se tient </w:t>
      </w:r>
      <w:r>
        <w:rPr>
          <w:rFonts w:ascii="Helvetica Neue" w:eastAsia="Helvetica Neue" w:hAnsi="Helvetica Neue" w:cs="Helvetica Neue"/>
          <w:sz w:val="22"/>
          <w:szCs w:val="22"/>
        </w:rPr>
        <w:t xml:space="preserve">di Luisa Raffaelli, </w:t>
      </w:r>
      <w:r>
        <w:rPr>
          <w:rFonts w:ascii="Helvetica Neue" w:eastAsia="Helvetica Neue" w:hAnsi="Helvetica Neue" w:cs="Helvetica Neue"/>
          <w:i/>
          <w:iCs/>
          <w:sz w:val="22"/>
          <w:szCs w:val="22"/>
        </w:rPr>
        <w:t>Donna a braccia aperte</w:t>
      </w:r>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Uomo a vagare</w:t>
      </w:r>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Pulcino con i riccioli d’oro</w:t>
      </w:r>
      <w:r>
        <w:rPr>
          <w:rFonts w:ascii="Helvetica Neue" w:eastAsia="Helvetica Neue" w:hAnsi="Helvetica Neue" w:cs="Helvetica Neue"/>
          <w:sz w:val="22"/>
          <w:szCs w:val="22"/>
        </w:rPr>
        <w:t xml:space="preserve"> e </w:t>
      </w:r>
      <w:r>
        <w:rPr>
          <w:rFonts w:ascii="Helvetica Neue" w:eastAsia="Helvetica Neue" w:hAnsi="Helvetica Neue" w:cs="Helvetica Neue"/>
          <w:i/>
          <w:iCs/>
          <w:sz w:val="22"/>
          <w:szCs w:val="22"/>
        </w:rPr>
        <w:t>Pittore con un occhio solo</w:t>
      </w:r>
      <w:r>
        <w:rPr>
          <w:rFonts w:ascii="Helvetica Neue" w:eastAsia="Helvetica Neue" w:hAnsi="Helvetica Neue" w:cs="Helvetica Neue"/>
          <w:sz w:val="22"/>
          <w:szCs w:val="22"/>
        </w:rPr>
        <w:t xml:space="preserve"> di Carl Von Pfeil, </w:t>
      </w:r>
      <w:r>
        <w:rPr>
          <w:rFonts w:ascii="Helvetica Neue" w:eastAsia="Helvetica Neue" w:hAnsi="Helvetica Neue" w:cs="Helvetica Neue"/>
          <w:i/>
          <w:iCs/>
          <w:sz w:val="22"/>
          <w:szCs w:val="22"/>
        </w:rPr>
        <w:t>Light of the Apocalypse</w:t>
      </w:r>
      <w:r>
        <w:rPr>
          <w:rFonts w:ascii="Helvetica Neue" w:eastAsia="Helvetica Neue" w:hAnsi="Helvetica Neue" w:cs="Helvetica Neue"/>
          <w:sz w:val="22"/>
          <w:szCs w:val="22"/>
        </w:rPr>
        <w:t xml:space="preserve"> di Alessandro </w:t>
      </w:r>
      <w:r>
        <w:rPr>
          <w:rFonts w:ascii="Helvetica Neue" w:eastAsia="Helvetica Neue" w:hAnsi="Helvetica Neue" w:cs="Helvetica Neue"/>
          <w:sz w:val="22"/>
          <w:szCs w:val="22"/>
        </w:rPr>
        <w:t xml:space="preserve">Bulgini e </w:t>
      </w:r>
      <w:r>
        <w:rPr>
          <w:rFonts w:ascii="Helvetica Neue" w:eastAsia="Helvetica Neue" w:hAnsi="Helvetica Neue" w:cs="Helvetica Neue"/>
          <w:i/>
          <w:iCs/>
          <w:sz w:val="22"/>
          <w:szCs w:val="22"/>
        </w:rPr>
        <w:t>Reality Fiction</w:t>
      </w:r>
      <w:r>
        <w:rPr>
          <w:rFonts w:ascii="Helvetica Neue" w:eastAsia="Helvetica Neue" w:hAnsi="Helvetica Neue" w:cs="Helvetica Neue"/>
          <w:sz w:val="22"/>
          <w:szCs w:val="22"/>
        </w:rPr>
        <w:t xml:space="preserve"> di Maurizio Taioli.</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Flashback</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Ecosistema per le Culture Contemporanee</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Corso Giovanni Lanza 75, Torino</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flashback.to.it</w:t>
      </w:r>
    </w:p>
    <w:p w:rsidR="00D30076" w:rsidRDefault="005E1247">
      <w:pPr>
        <w:pBdr>
          <w:top w:val="nil"/>
          <w:left w:val="nil"/>
          <w:bottom w:val="nil"/>
          <w:right w:val="nil"/>
          <w:between w:val="nil"/>
        </w:pBdr>
        <w:rPr>
          <w:rFonts w:ascii="Helvetica Neue" w:eastAsia="Helvetica Neue" w:hAnsi="Helvetica Neue" w:cs="Helvetica Neue"/>
          <w:color w:val="000000"/>
        </w:rPr>
      </w:pPr>
      <w:hyperlink r:id="rId8">
        <w:r>
          <w:rPr>
            <w:rFonts w:ascii="Helvetica Neue" w:eastAsia="Helvetica Neue" w:hAnsi="Helvetica Neue" w:cs="Helvetica Neue"/>
            <w:color w:val="1155CC"/>
            <w:u w:val="single"/>
          </w:rPr>
          <w:t>info@flashback.to.it</w:t>
        </w:r>
      </w:hyperlink>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t. +39 393 64 55 301</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Orario centro, mostre e Il Circolino Bar/Bistrot</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giovedì, 18:00 - 24:00</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venerdì, sabato e domenica, 11:00 - 24:00</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CREDITS</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Promosso  da / Promoted by</w:t>
      </w:r>
      <w:r>
        <w:rPr>
          <w:rFonts w:ascii="Helvetica Neue" w:eastAsia="Helvetica Neue" w:hAnsi="Helvetica Neue" w:cs="Helvetica Neue"/>
          <w:color w:val="000000"/>
        </w:rPr>
        <w:t>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Associazione Flashback</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Con il patrocinio di / Under the patronage of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Città di Torino</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Programma con il contributo di / Program with the contribution of</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Regione Piemonte, Camera di Commercio Torino, Fondazione Compagnia di San Paolo, Fondazione CRT</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In collaborazione con / In collaboration with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Cassa Deposito e Prestiti</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Con il sostegno di </w:t>
      </w:r>
      <w:r>
        <w:rPr>
          <w:rFonts w:ascii="Helvetica Neue" w:eastAsia="Helvetica Neue" w:hAnsi="Helvetica Neue" w:cs="Helvetica Neue"/>
          <w:b/>
          <w:bCs/>
          <w:color w:val="000000"/>
        </w:rPr>
        <w:t>/ With the support of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Iren, Studio Cernaia</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lastRenderedPageBreak/>
        <w:t>Partner culturale / Cultural partners</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Opera Viva, l’Artista di Quartiere, Videoinsight Foundation</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Media partner</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La Stampa, exibart, Turismo Torino</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Ufficio Stampa</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Margherita Dionisio / +39 339 6114425 </w:t>
      </w:r>
      <w:hyperlink r:id="rId9">
        <w:r>
          <w:rPr>
            <w:rFonts w:ascii="Helvetica Neue" w:eastAsia="Helvetica Neue" w:hAnsi="Helvetica Neue" w:cs="Helvetica Neue"/>
            <w:color w:val="1155CC"/>
            <w:u w:val="single"/>
          </w:rPr>
          <w:t>megdionisio76@gmail.com</w:t>
        </w:r>
      </w:hyperlink>
      <w:r>
        <w:rPr>
          <w:rFonts w:ascii="Helvetica Neue" w:eastAsia="Helvetica Neue" w:hAnsi="Helvetica Neue" w:cs="Helvetica Neue"/>
          <w:color w:val="000000"/>
        </w:rPr>
        <w:t> </w:t>
      </w:r>
    </w:p>
    <w:p w:rsidR="00D30076" w:rsidRDefault="00D30076"/>
    <w:p w:rsidR="00D30076" w:rsidRDefault="00D30076">
      <w:pPr>
        <w:rPr>
          <w:rFonts w:ascii="Helvetica Neue" w:eastAsia="Helvetica Neue" w:hAnsi="Helvetica Neue" w:cs="Helvetica Neue"/>
          <w:sz w:val="22"/>
          <w:szCs w:val="22"/>
        </w:rPr>
      </w:pPr>
    </w:p>
    <w:sectPr w:rsidR="00D30076">
      <w:headerReference w:type="even" r:id="rId10"/>
      <w:headerReference w:type="default" r:id="rId11"/>
      <w:footerReference w:type="even" r:id="rId12"/>
      <w:footerReference w:type="default" r:id="rId13"/>
      <w:headerReference w:type="first" r:id="rId14"/>
      <w:footerReference w:type="first" r:id="rId15"/>
      <w:pgSz w:w="11906" w:h="16838"/>
      <w:pgMar w:top="1709" w:right="720" w:bottom="720" w:left="720" w:header="708"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247" w:rsidRDefault="005E1247">
      <w:r>
        <w:separator/>
      </w:r>
    </w:p>
  </w:endnote>
  <w:endnote w:type="continuationSeparator" w:id="0">
    <w:p w:rsidR="005E1247" w:rsidRDefault="005E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5E1247">
    <w:pPr>
      <w:pBdr>
        <w:top w:val="nil"/>
        <w:left w:val="nil"/>
        <w:bottom w:val="nil"/>
        <w:right w:val="nil"/>
        <w:between w:val="nil"/>
      </w:pBdr>
      <w:tabs>
        <w:tab w:val="center" w:pos="4819"/>
        <w:tab w:val="right" w:pos="9638"/>
      </w:tabs>
      <w:rPr>
        <w:rFonts w:ascii="Calibri" w:eastAsia="Calibri" w:hAnsi="Calibri" w:cs="Calibri"/>
        <w:color w:val="000000"/>
      </w:rPr>
    </w:pPr>
    <w:r>
      <w:rPr>
        <w:noProof/>
      </w:rPr>
      <w:drawing>
        <wp:anchor distT="0" distB="0" distL="114300" distR="114300" simplePos="0" relativeHeight="251658240" behindDoc="0" locked="0" layoutInCell="1" hidden="0" allowOverlap="1">
          <wp:simplePos x="0" y="0"/>
          <wp:positionH relativeFrom="column">
            <wp:posOffset>526415</wp:posOffset>
          </wp:positionH>
          <wp:positionV relativeFrom="paragraph">
            <wp:posOffset>0</wp:posOffset>
          </wp:positionV>
          <wp:extent cx="6336665" cy="262255"/>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36665" cy="262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247" w:rsidRDefault="005E1247">
      <w:r>
        <w:separator/>
      </w:r>
    </w:p>
  </w:footnote>
  <w:footnote w:type="continuationSeparator" w:id="0">
    <w:p w:rsidR="005E1247" w:rsidRDefault="005E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5E1247">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extent cx="1804035" cy="113793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563"/>
                  <a:stretch>
                    <a:fillRect/>
                  </a:stretch>
                </pic:blipFill>
                <pic:spPr>
                  <a:xfrm>
                    <a:off x="0" y="0"/>
                    <a:ext cx="1804035" cy="1137930"/>
                  </a:xfrm>
                  <a:prstGeom prst="rect">
                    <a:avLst/>
                  </a:prstGeom>
                  <a:ln/>
                </pic:spPr>
              </pic:pic>
            </a:graphicData>
          </a:graphic>
        </wp:inline>
      </w:drawing>
    </w:r>
  </w:p>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oNotDisplayPageBoundaries/>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76"/>
    <w:rsid w:val="005E1247"/>
    <w:rsid w:val="005F0774"/>
    <w:rsid w:val="00D30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1699AA5"/>
  <w15:docId w15:val="{4587C77A-93C0-1747-B0A8-DAF2B091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bCs/>
      <w:sz w:val="48"/>
      <w:szCs w:val="48"/>
    </w:rPr>
  </w:style>
  <w:style w:type="paragraph" w:styleId="Titolo2">
    <w:name w:val="heading 2"/>
    <w:basedOn w:val="Normale"/>
    <w:next w:val="Normale"/>
    <w:uiPriority w:val="9"/>
    <w:unhideWhenUsed/>
    <w:qFormat/>
    <w:pPr>
      <w:keepNext/>
      <w:keepLines/>
      <w:spacing w:before="360" w:after="80"/>
      <w:outlineLvl w:val="1"/>
    </w:pPr>
    <w:rPr>
      <w:b/>
      <w:bCs/>
      <w:sz w:val="36"/>
      <w:szCs w:val="36"/>
    </w:rPr>
  </w:style>
  <w:style w:type="paragraph" w:styleId="Titolo3">
    <w:name w:val="heading 3"/>
    <w:basedOn w:val="Normale"/>
    <w:next w:val="Normale"/>
    <w:uiPriority w:val="9"/>
    <w:unhideWhenUsed/>
    <w:qFormat/>
    <w:pPr>
      <w:keepNext/>
      <w:keepLines/>
      <w:spacing w:before="280" w:after="80"/>
      <w:outlineLvl w:val="2"/>
    </w:pPr>
    <w:rPr>
      <w:b/>
      <w:bCs/>
      <w:sz w:val="28"/>
      <w:szCs w:val="28"/>
    </w:rPr>
  </w:style>
  <w:style w:type="paragraph" w:styleId="Titolo4">
    <w:name w:val="heading 4"/>
    <w:basedOn w:val="Normale"/>
    <w:next w:val="Normale"/>
    <w:uiPriority w:val="9"/>
    <w:semiHidden/>
    <w:unhideWhenUsed/>
    <w:qFormat/>
    <w:pPr>
      <w:keepNext/>
      <w:keepLines/>
      <w:spacing w:before="240" w:after="40"/>
      <w:outlineLvl w:val="3"/>
    </w:pPr>
    <w:rPr>
      <w:b/>
      <w:bCs/>
    </w:rPr>
  </w:style>
  <w:style w:type="paragraph" w:styleId="Titolo5">
    <w:name w:val="heading 5"/>
    <w:basedOn w:val="Normale"/>
    <w:next w:val="Normale"/>
    <w:uiPriority w:val="9"/>
    <w:semiHidden/>
    <w:unhideWhenUsed/>
    <w:qFormat/>
    <w:pPr>
      <w:keepNext/>
      <w:keepLines/>
      <w:spacing w:before="220" w:after="40"/>
      <w:outlineLvl w:val="4"/>
    </w:pPr>
    <w:rPr>
      <w:b/>
      <w:bCs/>
      <w:sz w:val="22"/>
      <w:szCs w:val="22"/>
    </w:rPr>
  </w:style>
  <w:style w:type="paragraph" w:styleId="Titolo6">
    <w:name w:val="heading 6"/>
    <w:basedOn w:val="Normale"/>
    <w:next w:val="Normale"/>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B511F7"/>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B511F7"/>
  </w:style>
  <w:style w:type="paragraph" w:styleId="Pidipagina">
    <w:name w:val="footer"/>
    <w:link w:val="PidipaginaCarattere"/>
    <w:uiPriority w:val="99"/>
    <w:unhideWhenUsed/>
    <w:rsid w:val="00B511F7"/>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B511F7"/>
  </w:style>
  <w:style w:type="paragraph" w:styleId="NormaleWeb">
    <w:name w:val="Normal (Web)"/>
    <w:uiPriority w:val="99"/>
    <w:unhideWhenUsed/>
    <w:rsid w:val="001027F7"/>
    <w:pPr>
      <w:spacing w:before="100" w:beforeAutospacing="1" w:after="100" w:afterAutospacing="1"/>
    </w:pPr>
    <w:rPr>
      <w:rFonts w:ascii="Times New Roman" w:eastAsia="Times New Roman" w:hAnsi="Times New Roman" w:cs="Times New Roman"/>
    </w:rPr>
  </w:style>
  <w:style w:type="paragraph" w:styleId="PreformattatoHTML">
    <w:name w:val="HTML Preformatted"/>
    <w:link w:val="PreformattatoHTMLCarattere"/>
    <w:uiPriority w:val="99"/>
    <w:unhideWhenUsed/>
    <w:rsid w:val="0010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027F7"/>
    <w:rPr>
      <w:rFonts w:ascii="Courier New" w:eastAsia="Times New Roman" w:hAnsi="Courier New" w:cs="Courier New"/>
      <w:sz w:val="20"/>
      <w:szCs w:val="20"/>
      <w:lang w:eastAsia="it-IT"/>
    </w:rPr>
  </w:style>
  <w:style w:type="character" w:customStyle="1" w:styleId="y2iqfc">
    <w:name w:val="y2iqfc"/>
    <w:basedOn w:val="Carpredefinitoparagrafo"/>
    <w:rsid w:val="001027F7"/>
  </w:style>
  <w:style w:type="character" w:styleId="Collegamentoipertestuale">
    <w:name w:val="Hyperlink"/>
    <w:basedOn w:val="Carpredefinitoparagrafo"/>
    <w:uiPriority w:val="99"/>
    <w:unhideWhenUsed/>
    <w:rsid w:val="007502FF"/>
    <w:rPr>
      <w:color w:val="0563C1" w:themeColor="hyperlink"/>
      <w:u w:val="single"/>
    </w:rPr>
  </w:style>
  <w:style w:type="character" w:styleId="Enfasicorsivo">
    <w:name w:val="Emphasis"/>
    <w:basedOn w:val="Carpredefinitoparagrafo"/>
    <w:uiPriority w:val="20"/>
    <w:qFormat/>
    <w:rsid w:val="002A4768"/>
    <w:rPr>
      <w:i/>
      <w:iCs/>
    </w:rPr>
  </w:style>
  <w:style w:type="character" w:styleId="Enfasigrassetto">
    <w:name w:val="Strong"/>
    <w:basedOn w:val="Carpredefinitoparagrafo"/>
    <w:uiPriority w:val="22"/>
    <w:qFormat/>
    <w:rsid w:val="00023C62"/>
    <w:rPr>
      <w:b/>
      <w:bCs/>
    </w:rPr>
  </w:style>
  <w:style w:type="paragraph" w:styleId="Testocommento">
    <w:name w:val="annotation text"/>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apple-converted-space">
    <w:name w:val="apple-converted-space"/>
    <w:basedOn w:val="Carpredefinitoparagrafo"/>
    <w:rsid w:val="00AC366E"/>
  </w:style>
  <w:style w:type="character" w:styleId="Menzionenonrisolta">
    <w:name w:val="Unresolved Mention"/>
    <w:basedOn w:val="Carpredefinitoparagrafo"/>
    <w:uiPriority w:val="99"/>
    <w:semiHidden/>
    <w:unhideWhenUsed/>
    <w:rsid w:val="006A6807"/>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lashback.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flashback.to.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gdionisio76@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p5Qvt26oymgW2aj27R+LIG4rg==">CgMxLjAyDmgua2oxNzN3ZXV5NWtlMg5oLmc1MzEwcDM5YXllcjIOaC43MnRjMjQ4M2poZXoyDmguamFuMGlpcTFiaHVlMg5oLmRvNWcyamk4cGdyajIOaC5uczNxcW9iMTdqaTEyDmguZ2JmN25zb2ttN3d4Mg5oLmk3OWN0d2RueXFldTgAciExLThOTm1tTmJDelhUUWRPWkdGb2pnWjdQTlNkMEloNE8=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2708</Words>
  <Characters>15442</Characters>
  <Application>Microsoft Office Word</Application>
  <DocSecurity>0</DocSecurity>
  <Lines>128</Lines>
  <Paragraphs>36</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stefaniapoddighe@gmail.com</dc:creator>
  <cp:lastModifiedBy>Microsoft Office User</cp:lastModifiedBy>
  <cp:revision>2</cp:revision>
  <cp:lastPrinted>2025-11-27T16:01:00Z</cp:lastPrinted>
  <dcterms:created xsi:type="dcterms:W3CDTF">2025-11-19T15:03:00Z</dcterms:created>
  <dcterms:modified xsi:type="dcterms:W3CDTF">2025-11-27T16:01:00Z</dcterms:modified>
</cp:coreProperties>
</file>