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733E" w14:textId="77777777" w:rsidR="005429C2" w:rsidRDefault="005429C2">
      <w:pPr>
        <w:jc w:val="center"/>
        <w:rPr>
          <w:rFonts w:ascii="Helvetica Neue" w:eastAsia="Helvetica Neue" w:hAnsi="Helvetica Neue" w:cs="Helvetica Neue"/>
          <w:b/>
          <w:sz w:val="22"/>
          <w:szCs w:val="22"/>
        </w:rPr>
      </w:pPr>
    </w:p>
    <w:p w14:paraId="2F35FDC3" w14:textId="77777777" w:rsidR="00C46C77" w:rsidRDefault="00C46C77">
      <w:pPr>
        <w:jc w:val="center"/>
        <w:rPr>
          <w:rFonts w:ascii="Helvetica Neue" w:hAnsi="Helvetica Neue"/>
          <w:b/>
          <w:sz w:val="28"/>
          <w:szCs w:val="28"/>
        </w:rPr>
      </w:pPr>
    </w:p>
    <w:p w14:paraId="689B7021" w14:textId="60EFCACC" w:rsidR="00C46C77" w:rsidRDefault="004D422C" w:rsidP="004D422C">
      <w:pPr>
        <w:rPr>
          <w:rFonts w:ascii="Helvetica Neue" w:hAnsi="Helvetica Neue"/>
          <w:b/>
          <w:sz w:val="28"/>
          <w:szCs w:val="28"/>
        </w:rPr>
      </w:pPr>
      <w:r>
        <w:rPr>
          <w:rFonts w:ascii="Helvetica Neue" w:hAnsi="Helvetica Neue"/>
          <w:b/>
          <w:noProof/>
          <w:sz w:val="28"/>
          <w:szCs w:val="28"/>
        </w:rPr>
        <w:drawing>
          <wp:inline distT="0" distB="0" distL="0" distR="0" wp14:anchorId="19C02B43" wp14:editId="6A43CC26">
            <wp:extent cx="2003461" cy="1237758"/>
            <wp:effectExtent l="0" t="0" r="3175" b="0"/>
            <wp:docPr id="1" name="Immagine 1" descr="/var/folders/5q/tns35zy15193vl5t7ks6g_qw0000gn/T/com.microsoft.Word/Content.MSO/D0422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q/tns35zy15193vl5t7ks6g_qw0000gn/T/com.microsoft.Word/Content.MSO/D042244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5974" cy="1245489"/>
                    </a:xfrm>
                    <a:prstGeom prst="rect">
                      <a:avLst/>
                    </a:prstGeom>
                    <a:noFill/>
                    <a:ln>
                      <a:noFill/>
                    </a:ln>
                  </pic:spPr>
                </pic:pic>
              </a:graphicData>
            </a:graphic>
          </wp:inline>
        </w:drawing>
      </w:r>
    </w:p>
    <w:p w14:paraId="0D852BE2" w14:textId="77777777" w:rsidR="00C46C77" w:rsidRDefault="00C46C77">
      <w:pPr>
        <w:jc w:val="center"/>
        <w:rPr>
          <w:rFonts w:ascii="Helvetica Neue" w:hAnsi="Helvetica Neue"/>
          <w:b/>
          <w:sz w:val="28"/>
          <w:szCs w:val="28"/>
        </w:rPr>
      </w:pPr>
    </w:p>
    <w:p w14:paraId="3982F57A" w14:textId="2E299D52" w:rsidR="005429C2" w:rsidRPr="00C00158" w:rsidRDefault="00053951">
      <w:pPr>
        <w:jc w:val="center"/>
        <w:rPr>
          <w:rFonts w:ascii="Helvetica Neue" w:hAnsi="Helvetica Neue"/>
          <w:b/>
          <w:sz w:val="28"/>
          <w:szCs w:val="28"/>
        </w:rPr>
      </w:pPr>
      <w:r w:rsidRPr="00C00158">
        <w:rPr>
          <w:rFonts w:ascii="Helvetica Neue" w:hAnsi="Helvetica Neue"/>
          <w:b/>
          <w:sz w:val="28"/>
          <w:szCs w:val="28"/>
        </w:rPr>
        <w:t xml:space="preserve">Flashback </w:t>
      </w:r>
    </w:p>
    <w:p w14:paraId="4FFEA6E8" w14:textId="5CAEC0F6" w:rsidR="00EE2FC1" w:rsidRPr="00C00158" w:rsidRDefault="00EE2FC1">
      <w:pPr>
        <w:jc w:val="center"/>
        <w:rPr>
          <w:rFonts w:ascii="Helvetica Neue" w:eastAsia="Helvetica Neue" w:hAnsi="Helvetica Neue" w:cs="Helvetica Neue"/>
          <w:b/>
          <w:sz w:val="28"/>
          <w:szCs w:val="28"/>
        </w:rPr>
      </w:pPr>
      <w:r w:rsidRPr="00C00158">
        <w:rPr>
          <w:rFonts w:ascii="Helvetica Neue" w:eastAsia="Helvetica Neue" w:hAnsi="Helvetica Neue" w:cs="Helvetica Neue"/>
          <w:b/>
          <w:sz w:val="28"/>
          <w:szCs w:val="28"/>
        </w:rPr>
        <w:t>Ecosystem for Contemporary Cultures</w:t>
      </w:r>
    </w:p>
    <w:p w14:paraId="70102F25" w14:textId="06BB4C47" w:rsidR="005429C2" w:rsidRPr="001505BB" w:rsidRDefault="00053951">
      <w:pPr>
        <w:jc w:val="center"/>
        <w:rPr>
          <w:rFonts w:ascii="Helvetica Neue" w:eastAsia="Helvetica Neue" w:hAnsi="Helvetica Neue" w:cs="Helvetica Neue"/>
          <w:sz w:val="28"/>
          <w:szCs w:val="28"/>
        </w:rPr>
      </w:pPr>
      <w:r w:rsidRPr="001505BB">
        <w:rPr>
          <w:rFonts w:ascii="Helvetica Neue" w:hAnsi="Helvetica Neue"/>
          <w:sz w:val="28"/>
          <w:szCs w:val="28"/>
        </w:rPr>
        <w:t>Corso Giovanni Lanza 75, Turin</w:t>
      </w:r>
      <w:r w:rsidR="00C46C77" w:rsidRPr="001505BB">
        <w:rPr>
          <w:rFonts w:ascii="Helvetica Neue" w:hAnsi="Helvetica Neue"/>
          <w:sz w:val="28"/>
          <w:szCs w:val="28"/>
        </w:rPr>
        <w:t>, Italy</w:t>
      </w:r>
    </w:p>
    <w:p w14:paraId="37ED98E0" w14:textId="77777777" w:rsidR="005429C2" w:rsidRPr="001505BB" w:rsidRDefault="005429C2">
      <w:pPr>
        <w:jc w:val="center"/>
        <w:rPr>
          <w:rFonts w:ascii="Helvetica Neue" w:eastAsia="Helvetica Neue" w:hAnsi="Helvetica Neue" w:cs="Helvetica Neue"/>
          <w:sz w:val="22"/>
          <w:szCs w:val="22"/>
        </w:rPr>
      </w:pPr>
    </w:p>
    <w:p w14:paraId="1A9D216B" w14:textId="77777777" w:rsidR="00EE2FC1" w:rsidRDefault="00053951">
      <w:pPr>
        <w:pStyle w:val="Titolo3"/>
        <w:keepNext w:val="0"/>
        <w:keepLines w:val="0"/>
        <w:spacing w:before="0" w:after="0"/>
        <w:jc w:val="center"/>
        <w:rPr>
          <w:rFonts w:ascii="Helvetica Neue" w:hAnsi="Helvetica Neue"/>
          <w:sz w:val="30"/>
          <w:szCs w:val="30"/>
        </w:rPr>
      </w:pPr>
      <w:r>
        <w:rPr>
          <w:rFonts w:ascii="Helvetica Neue" w:hAnsi="Helvetica Neue"/>
          <w:sz w:val="30"/>
          <w:szCs w:val="30"/>
        </w:rPr>
        <w:t xml:space="preserve">EXHIBITIONS, PERFORMANCES, INSTALLATIONS </w:t>
      </w:r>
    </w:p>
    <w:p w14:paraId="310E9BB9" w14:textId="419F62C6" w:rsidR="005429C2" w:rsidRDefault="00053951">
      <w:pPr>
        <w:pStyle w:val="Titolo3"/>
        <w:keepNext w:val="0"/>
        <w:keepLines w:val="0"/>
        <w:spacing w:before="0" w:after="0"/>
        <w:jc w:val="center"/>
        <w:rPr>
          <w:rFonts w:ascii="Helvetica Neue" w:eastAsia="Helvetica Neue" w:hAnsi="Helvetica Neue" w:cs="Helvetica Neue"/>
          <w:sz w:val="30"/>
          <w:szCs w:val="30"/>
        </w:rPr>
      </w:pPr>
      <w:r>
        <w:rPr>
          <w:rFonts w:ascii="Helvetica Neue" w:hAnsi="Helvetica Neue"/>
          <w:sz w:val="30"/>
          <w:szCs w:val="30"/>
        </w:rPr>
        <w:t xml:space="preserve">AND </w:t>
      </w:r>
      <w:r w:rsidR="00EE2FC1">
        <w:rPr>
          <w:rFonts w:ascii="Helvetica Neue" w:hAnsi="Helvetica Neue"/>
          <w:sz w:val="30"/>
          <w:szCs w:val="30"/>
        </w:rPr>
        <w:t>CURATORIAL</w:t>
      </w:r>
      <w:r>
        <w:rPr>
          <w:rFonts w:ascii="Helvetica Neue" w:hAnsi="Helvetica Neue"/>
          <w:sz w:val="30"/>
          <w:szCs w:val="30"/>
        </w:rPr>
        <w:t xml:space="preserve"> PROJECTS</w:t>
      </w:r>
    </w:p>
    <w:p w14:paraId="1878D396" w14:textId="77777777" w:rsidR="005429C2" w:rsidRDefault="005429C2"/>
    <w:p w14:paraId="6E59F0FD" w14:textId="372D7C4D" w:rsidR="005429C2" w:rsidRPr="00C00158" w:rsidRDefault="00053951">
      <w:pPr>
        <w:pStyle w:val="Titolo3"/>
        <w:keepNext w:val="0"/>
        <w:keepLines w:val="0"/>
        <w:spacing w:before="0" w:after="0"/>
        <w:rPr>
          <w:rFonts w:ascii="Helvetica Neue" w:eastAsia="Helvetica Neue" w:hAnsi="Helvetica Neue" w:cs="Helvetica Neue"/>
          <w:sz w:val="22"/>
          <w:szCs w:val="22"/>
        </w:rPr>
      </w:pPr>
      <w:bookmarkStart w:id="0" w:name="_heading=h.72tc2483jhez"/>
      <w:bookmarkEnd w:id="0"/>
      <w:r w:rsidRPr="00C00158">
        <w:rPr>
          <w:rFonts w:ascii="Helvetica Neue" w:hAnsi="Helvetica Neue"/>
          <w:sz w:val="24"/>
          <w:szCs w:val="24"/>
        </w:rPr>
        <w:t>GAZA, OPERA VIVA and OPERA VIVA, IL MANIFESTO - STARGATE TO GAZA</w:t>
      </w:r>
      <w:r w:rsidRPr="00C00158">
        <w:rPr>
          <w:rFonts w:ascii="Helvetica Neue" w:hAnsi="Helvetica Neue"/>
          <w:sz w:val="24"/>
          <w:szCs w:val="24"/>
        </w:rPr>
        <w:br/>
      </w:r>
      <w:r w:rsidRPr="00C00158">
        <w:rPr>
          <w:rFonts w:ascii="Helvetica Neue" w:hAnsi="Helvetica Neue"/>
          <w:sz w:val="22"/>
          <w:szCs w:val="22"/>
        </w:rPr>
        <w:t xml:space="preserve">by Alessandro Bulgini </w:t>
      </w:r>
      <w:r w:rsidRPr="00C00158">
        <w:rPr>
          <w:rFonts w:ascii="Helvetica Neue" w:hAnsi="Helvetica Neue"/>
          <w:sz w:val="22"/>
          <w:szCs w:val="22"/>
        </w:rPr>
        <w:br/>
        <w:t>curated by Christian Caliandro</w:t>
      </w:r>
      <w:r w:rsidRPr="00C00158">
        <w:rPr>
          <w:rFonts w:ascii="Helvetica Neue" w:hAnsi="Helvetica Neue"/>
          <w:sz w:val="22"/>
          <w:szCs w:val="22"/>
        </w:rPr>
        <w:br/>
      </w:r>
      <w:r w:rsidRPr="00C00158">
        <w:rPr>
          <w:rFonts w:ascii="Helvetica Neue" w:hAnsi="Helvetica Neue"/>
          <w:b w:val="0"/>
          <w:sz w:val="22"/>
          <w:szCs w:val="22"/>
        </w:rPr>
        <w:t xml:space="preserve">Pavillon B, ground floor </w:t>
      </w:r>
    </w:p>
    <w:p w14:paraId="0B7F0F67" w14:textId="77777777" w:rsidR="005429C2" w:rsidRDefault="00053951">
      <w:pPr>
        <w:jc w:val="both"/>
        <w:rPr>
          <w:rFonts w:ascii="Helvetica Neue" w:eastAsia="Helvetica Neue" w:hAnsi="Helvetica Neue" w:cs="Helvetica Neue"/>
          <w:sz w:val="22"/>
          <w:szCs w:val="22"/>
        </w:rPr>
      </w:pPr>
      <w:r w:rsidRPr="00C00158">
        <w:rPr>
          <w:rFonts w:ascii="Helvetica Neue" w:hAnsi="Helvetica Neue"/>
          <w:sz w:val="22"/>
          <w:szCs w:val="22"/>
        </w:rPr>
        <w:br/>
      </w:r>
      <w:r>
        <w:rPr>
          <w:rFonts w:ascii="Helvetica Neue" w:hAnsi="Helvetica Neue"/>
          <w:sz w:val="22"/>
          <w:szCs w:val="22"/>
        </w:rPr>
        <w:t xml:space="preserve">Since its inception sixteen years ago, and especially with the editions of </w:t>
      </w:r>
      <w:r>
        <w:rPr>
          <w:rFonts w:ascii="Helvetica Neue" w:hAnsi="Helvetica Neue"/>
          <w:i/>
          <w:iCs/>
          <w:sz w:val="22"/>
          <w:szCs w:val="22"/>
        </w:rPr>
        <w:t>Taranto Opera Viva</w:t>
      </w:r>
      <w:r>
        <w:rPr>
          <w:rFonts w:ascii="Helvetica Neue" w:hAnsi="Helvetica Neue"/>
          <w:sz w:val="22"/>
          <w:szCs w:val="22"/>
        </w:rPr>
        <w:t xml:space="preserve"> (2016-2018), Alessandro Bulgini's artistic project </w:t>
      </w:r>
      <w:r>
        <w:rPr>
          <w:rFonts w:ascii="Helvetica Neue" w:hAnsi="Helvetica Neue"/>
          <w:i/>
          <w:iCs/>
          <w:sz w:val="22"/>
          <w:szCs w:val="22"/>
        </w:rPr>
        <w:t>Opera Viva</w:t>
      </w:r>
      <w:r>
        <w:rPr>
          <w:rFonts w:ascii="Helvetica Neue" w:hAnsi="Helvetica Neue"/>
          <w:sz w:val="22"/>
          <w:szCs w:val="22"/>
        </w:rPr>
        <w:t xml:space="preserve"> has always </w:t>
      </w:r>
      <w:r>
        <w:rPr>
          <w:rFonts w:ascii="Helvetica Neue" w:hAnsi="Helvetica Neue"/>
          <w:b/>
          <w:bCs/>
          <w:sz w:val="22"/>
          <w:szCs w:val="22"/>
        </w:rPr>
        <w:t>aimed at shedding light on neglected, marginalized and submerged areas of existence and everyday reality</w:t>
      </w:r>
      <w:r>
        <w:rPr>
          <w:rFonts w:ascii="Helvetica Neue" w:hAnsi="Helvetica Neue"/>
          <w:sz w:val="22"/>
          <w:szCs w:val="22"/>
        </w:rPr>
        <w:t xml:space="preserve"> – and to do so through the pure presence and discreet action of the artist.</w:t>
      </w:r>
    </w:p>
    <w:p w14:paraId="247E8EB4"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In this sense, </w:t>
      </w:r>
      <w:r>
        <w:rPr>
          <w:rFonts w:ascii="Helvetica Neue" w:hAnsi="Helvetica Neue"/>
          <w:b/>
          <w:bCs/>
          <w:sz w:val="22"/>
          <w:szCs w:val="22"/>
        </w:rPr>
        <w:t>the red “uniform” is a signal</w:t>
      </w:r>
      <w:r>
        <w:rPr>
          <w:rFonts w:ascii="Helvetica Neue" w:hAnsi="Helvetica Neue"/>
          <w:sz w:val="22"/>
          <w:szCs w:val="22"/>
        </w:rPr>
        <w:t>, an</w:t>
      </w:r>
      <w:r>
        <w:rPr>
          <w:rFonts w:ascii="Helvetica Neue" w:hAnsi="Helvetica Neue"/>
          <w:i/>
          <w:iCs/>
          <w:sz w:val="22"/>
          <w:szCs w:val="22"/>
        </w:rPr>
        <w:t xml:space="preserve"> indicator:</w:t>
      </w:r>
      <w:r>
        <w:rPr>
          <w:rFonts w:ascii="Helvetica Neue" w:hAnsi="Helvetica Neue"/>
          <w:sz w:val="22"/>
          <w:szCs w:val="22"/>
        </w:rPr>
        <w:t xml:space="preserve"> it stands for a possible connection, a tenuous and though essential link. The author thus becomes – as Giulio Paolini wrote – the bearer of the artwork: and the work itself is the context, or rather, the relationship with the context.</w:t>
      </w:r>
    </w:p>
    <w:p w14:paraId="26355048"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Here, the reflection deepens, and the context becomes the most tragic and significant event of the century: as it has already been said, written and recited, ‘we thought we were liberating Gaza, but - instead - it is Gaza that is liberating us’. Over the last two years, a place, a strip of land, a battered space has become much larger than its physical boundaries, transforming itself into a powerful metaphor for other injustices, other abuses of power, other forms of oppression. </w:t>
      </w:r>
      <w:r>
        <w:rPr>
          <w:rFonts w:ascii="Helvetica Neue" w:hAnsi="Helvetica Neue"/>
          <w:b/>
          <w:bCs/>
          <w:sz w:val="22"/>
          <w:szCs w:val="22"/>
        </w:rPr>
        <w:t>And so, observing Bulgini's body and the mark of this red T-shirt positioned in city centers  (Milan, Rome, Turin) and among the stands of contemporary art fairs (Art Basel, miart) immediately establishes a connection, a relationship, which is at the same time a detachment, a distance: that which separates a tourist, creative and economic world that seems to want to go about its business as if nothing had happened, that is, that seems to want to pretend nothing has happened at all costs, and the trace, the memory, the symptom of something that has gone wrong, terribly wrong.</w:t>
      </w:r>
      <w:r>
        <w:rPr>
          <w:rFonts w:ascii="Helvetica Neue" w:hAnsi="Helvetica Neue"/>
          <w:sz w:val="22"/>
          <w:szCs w:val="22"/>
        </w:rPr>
        <w:t xml:space="preserve"> Something that is out of place, and always will be. Something that, like everything that has been removed – and like the sailing boat with the flag at the top of the mast towering above the wall of the first room – will return again and again and again...</w:t>
      </w:r>
    </w:p>
    <w:p w14:paraId="6655992B" w14:textId="77777777" w:rsidR="005429C2" w:rsidRDefault="00053951">
      <w:pPr>
        <w:jc w:val="center"/>
        <w:rPr>
          <w:rFonts w:ascii="Helvetica Neue" w:eastAsia="Helvetica Neue" w:hAnsi="Helvetica Neue" w:cs="Helvetica Neue"/>
          <w:sz w:val="22"/>
          <w:szCs w:val="22"/>
        </w:rPr>
      </w:pPr>
      <w:r>
        <w:rPr>
          <w:rFonts w:ascii="Helvetica Neue" w:hAnsi="Helvetica Neue"/>
          <w:sz w:val="22"/>
          <w:szCs w:val="22"/>
        </w:rPr>
        <w:t>***</w:t>
      </w:r>
    </w:p>
    <w:p w14:paraId="7CE1FD9B"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On the other hand, there is almost nothing worse than hearing and reading Westerners (us) </w:t>
      </w:r>
      <w:r>
        <w:rPr>
          <w:rFonts w:ascii="Helvetica Neue" w:hAnsi="Helvetica Neue"/>
          <w:i/>
          <w:iCs/>
          <w:sz w:val="22"/>
          <w:szCs w:val="22"/>
        </w:rPr>
        <w:t>speaking on behalf of the Palestinians</w:t>
      </w:r>
      <w:r>
        <w:rPr>
          <w:rFonts w:ascii="Helvetica Neue" w:hAnsi="Helvetica Neue"/>
          <w:sz w:val="22"/>
          <w:szCs w:val="22"/>
        </w:rPr>
        <w:t xml:space="preserve"> – just as it is always tragic to hear older people talking about young people, </w:t>
      </w:r>
      <w:r>
        <w:rPr>
          <w:rFonts w:ascii="Helvetica Neue" w:hAnsi="Helvetica Neue"/>
          <w:sz w:val="22"/>
          <w:szCs w:val="22"/>
        </w:rPr>
        <w:lastRenderedPageBreak/>
        <w:t xml:space="preserve">interpreting young people, judging young people on their behalf. </w:t>
      </w:r>
      <w:r>
        <w:rPr>
          <w:rFonts w:ascii="Helvetica Neue" w:hAnsi="Helvetica Neue"/>
          <w:b/>
          <w:sz w:val="22"/>
          <w:szCs w:val="22"/>
        </w:rPr>
        <w:t>Therefore, this project would not have been complete without the posters in Piazza Bottesini, which this year – for the edition entitled Stargate to Gaza – have featured photos taken directly from the Strip.</w:t>
      </w:r>
      <w:r>
        <w:rPr>
          <w:rFonts w:ascii="Helvetica Neue" w:hAnsi="Helvetica Neue"/>
          <w:sz w:val="22"/>
          <w:szCs w:val="22"/>
        </w:rPr>
        <w:t xml:space="preserve"> Since 2016, this poster has been a window and - at the same time - a hollow space, an interstice that helps us glimpse what has been, and what is coming.(Christian Caliandro). This has been even more true in recent months, opening up like a portal onto 14 snapshots that are glimpses of life, modest and neglected, visual evidence of resilience and resistance. Because ‘art must be a mediator between here and elsewhere’ (Alessandro Bulgini). </w:t>
      </w:r>
    </w:p>
    <w:p w14:paraId="04CB0E3C" w14:textId="77777777" w:rsidR="005429C2" w:rsidRDefault="00053951">
      <w:pPr>
        <w:jc w:val="both"/>
        <w:rPr>
          <w:rFonts w:ascii="Helvetica Neue" w:eastAsia="Helvetica Neue" w:hAnsi="Helvetica Neue" w:cs="Helvetica Neue"/>
          <w:sz w:val="22"/>
          <w:szCs w:val="22"/>
        </w:rPr>
      </w:pPr>
      <w:r>
        <w:rPr>
          <w:rFonts w:ascii="Helvetica Neue" w:hAnsi="Helvetica Neue"/>
          <w:sz w:val="22"/>
          <w:szCs w:val="22"/>
        </w:rPr>
        <w:t xml:space="preserve">We would like to thank: the Our Voice Association, the Palestinian Community of Palermo, the representative from Gaza Amal Khayal, and the authors of the images: Jacopo Intini (Gaza NGO collaborator), Majed Abu Shala, Randa Abu Ramadan, Haya Saqer, Ahmed Akkila, Intisar Ibrahim, Amal and Amira Khayal. </w:t>
      </w:r>
    </w:p>
    <w:p w14:paraId="7CEDCF10" w14:textId="78CDF162" w:rsidR="005429C2" w:rsidRDefault="005429C2">
      <w:pPr>
        <w:jc w:val="both"/>
        <w:rPr>
          <w:rFonts w:ascii="Helvetica Neue" w:eastAsia="Helvetica Neue" w:hAnsi="Helvetica Neue" w:cs="Helvetica Neue"/>
          <w:sz w:val="22"/>
          <w:szCs w:val="22"/>
        </w:rPr>
      </w:pPr>
    </w:p>
    <w:p w14:paraId="0FB23790" w14:textId="77777777" w:rsidR="00E55C8E" w:rsidRDefault="00E55C8E">
      <w:pPr>
        <w:jc w:val="both"/>
        <w:rPr>
          <w:rFonts w:ascii="Helvetica Neue" w:eastAsia="Helvetica Neue" w:hAnsi="Helvetica Neue" w:cs="Helvetica Neue"/>
          <w:sz w:val="22"/>
          <w:szCs w:val="22"/>
        </w:rPr>
      </w:pPr>
    </w:p>
    <w:p w14:paraId="2BCC04CF" w14:textId="77777777" w:rsidR="00C009C7" w:rsidRPr="00E55C8E" w:rsidRDefault="00C009C7" w:rsidP="00C009C7">
      <w:pPr>
        <w:jc w:val="both"/>
        <w:rPr>
          <w:rFonts w:ascii="Helvetica Neue" w:eastAsia="Helvetica Neue" w:hAnsi="Helvetica Neue" w:cs="Helvetica Neue"/>
          <w:b/>
          <w:sz w:val="22"/>
          <w:szCs w:val="22"/>
        </w:rPr>
      </w:pPr>
      <w:r w:rsidRPr="00E55C8E">
        <w:rPr>
          <w:rFonts w:ascii="Helvetica Neue" w:eastAsia="Helvetica Neue" w:hAnsi="Helvetica Neue" w:cs="Helvetica Neue"/>
          <w:b/>
          <w:sz w:val="22"/>
          <w:szCs w:val="22"/>
        </w:rPr>
        <w:t xml:space="preserve">NEVERLAND GAZA </w:t>
      </w:r>
    </w:p>
    <w:p w14:paraId="79A06ACC" w14:textId="77777777" w:rsidR="00C009C7" w:rsidRPr="00E55C8E" w:rsidRDefault="00C009C7" w:rsidP="00C009C7">
      <w:pPr>
        <w:jc w:val="both"/>
        <w:rPr>
          <w:rFonts w:ascii="Helvetica Neue" w:eastAsia="Helvetica Neue" w:hAnsi="Helvetica Neue" w:cs="Helvetica Neue"/>
          <w:b/>
          <w:sz w:val="22"/>
          <w:szCs w:val="22"/>
        </w:rPr>
      </w:pPr>
      <w:r w:rsidRPr="00E55C8E">
        <w:rPr>
          <w:rFonts w:ascii="Helvetica Neue" w:eastAsia="Helvetica Neue" w:hAnsi="Helvetica Neue" w:cs="Helvetica Neue"/>
          <w:b/>
          <w:sz w:val="22"/>
          <w:szCs w:val="22"/>
        </w:rPr>
        <w:t>by Alessandro Bulgini By appointment every Thursday, at 8.00 pm</w:t>
      </w:r>
    </w:p>
    <w:p w14:paraId="23854E49" w14:textId="77777777" w:rsidR="00C009C7" w:rsidRDefault="00C009C7" w:rsidP="00C009C7">
      <w:pPr>
        <w:jc w:val="both"/>
        <w:rPr>
          <w:rFonts w:ascii="Helvetica Neue" w:eastAsia="Helvetica Neue" w:hAnsi="Helvetica Neue" w:cs="Helvetica Neue"/>
          <w:sz w:val="22"/>
          <w:szCs w:val="22"/>
          <w:lang w:val="it-IT"/>
        </w:rPr>
      </w:pPr>
      <w:r w:rsidRPr="00E55C8E">
        <w:rPr>
          <w:rFonts w:ascii="Helvetica Neue" w:eastAsia="Helvetica Neue" w:hAnsi="Helvetica Neue" w:cs="Helvetica Neue"/>
          <w:sz w:val="22"/>
          <w:szCs w:val="22"/>
        </w:rPr>
        <w:t xml:space="preserve"> </w:t>
      </w:r>
      <w:hyperlink r:id="rId8" w:history="1">
        <w:r w:rsidRPr="00C009C7">
          <w:rPr>
            <w:rStyle w:val="Collegamentoipertestuale"/>
            <w:rFonts w:ascii="Helvetica Neue" w:eastAsia="Helvetica Neue" w:hAnsi="Helvetica Neue" w:cs="Helvetica Neue"/>
            <w:sz w:val="22"/>
            <w:szCs w:val="22"/>
            <w:lang w:val="it-IT"/>
          </w:rPr>
          <w:t>info@flashback.to.it</w:t>
        </w:r>
      </w:hyperlink>
      <w:r w:rsidRPr="00C009C7">
        <w:rPr>
          <w:rFonts w:ascii="Helvetica Neue" w:eastAsia="Helvetica Neue" w:hAnsi="Helvetica Neue" w:cs="Helvetica Neue"/>
          <w:sz w:val="22"/>
          <w:szCs w:val="22"/>
          <w:lang w:val="it-IT"/>
        </w:rPr>
        <w:t xml:space="preserve"> / t. +39 393 64 55 301 </w:t>
      </w:r>
    </w:p>
    <w:p w14:paraId="31573CE6" w14:textId="691FBA2D" w:rsidR="00C009C7" w:rsidRPr="00C009C7" w:rsidRDefault="00C009C7" w:rsidP="00C009C7">
      <w:pPr>
        <w:jc w:val="both"/>
        <w:rPr>
          <w:rFonts w:ascii="Helvetica Neue" w:eastAsia="Helvetica Neue" w:hAnsi="Helvetica Neue" w:cs="Helvetica Neue"/>
          <w:sz w:val="22"/>
          <w:szCs w:val="22"/>
        </w:rPr>
      </w:pPr>
      <w:r w:rsidRPr="00C009C7">
        <w:rPr>
          <w:rFonts w:ascii="Helvetica Neue" w:eastAsia="Helvetica Neue" w:hAnsi="Helvetica Neue" w:cs="Helvetica Neue"/>
          <w:sz w:val="22"/>
          <w:szCs w:val="22"/>
        </w:rPr>
        <w:t>Pa</w:t>
      </w:r>
      <w:r>
        <w:rPr>
          <w:rFonts w:ascii="Helvetica Neue" w:eastAsia="Helvetica Neue" w:hAnsi="Helvetica Neue" w:cs="Helvetica Neue"/>
          <w:sz w:val="22"/>
          <w:szCs w:val="22"/>
        </w:rPr>
        <w:t>vilion</w:t>
      </w:r>
      <w:r w:rsidRPr="00C009C7">
        <w:rPr>
          <w:rFonts w:ascii="Helvetica Neue" w:eastAsia="Helvetica Neue" w:hAnsi="Helvetica Neue" w:cs="Helvetica Neue"/>
          <w:sz w:val="22"/>
          <w:szCs w:val="22"/>
        </w:rPr>
        <w:t xml:space="preserve"> C – Area closed to visitors, second floor</w:t>
      </w:r>
    </w:p>
    <w:p w14:paraId="422FA033" w14:textId="01362F5C" w:rsidR="00C009C7" w:rsidRPr="00C009C7" w:rsidRDefault="00C009C7">
      <w:pPr>
        <w:jc w:val="both"/>
        <w:rPr>
          <w:rFonts w:ascii="Helvetica Neue" w:eastAsia="Helvetica Neue" w:hAnsi="Helvetica Neue" w:cs="Helvetica Neue"/>
          <w:sz w:val="22"/>
          <w:szCs w:val="22"/>
          <w:lang w:val="it-IT"/>
        </w:rPr>
      </w:pPr>
      <w:r w:rsidRPr="00C009C7">
        <w:rPr>
          <w:rFonts w:ascii="Helvetica Neue" w:eastAsia="Helvetica Neue" w:hAnsi="Helvetica Neue" w:cs="Helvetica Neue"/>
          <w:sz w:val="22"/>
          <w:szCs w:val="22"/>
        </w:rPr>
        <w:t xml:space="preserve">The work is conceived as a space of closeness and resonance. </w:t>
      </w:r>
      <w:r w:rsidRPr="00E55C8E">
        <w:rPr>
          <w:rFonts w:ascii="Helvetica Neue" w:eastAsia="Helvetica Neue" w:hAnsi="Helvetica Neue" w:cs="Helvetica Neue"/>
          <w:sz w:val="22"/>
          <w:szCs w:val="22"/>
        </w:rPr>
        <w:t xml:space="preserve">An intimate installation, built from everyday objects donated by people – rugs, chairs, lights, a camping stove – which become instruments of relation. The work stages an imaginary ritual, inspired by the gesture of shared tea amidst the rubble of Gaza during Ramadan. In this suspended and disarmed context, art becomes a habitable space, real, and profoundly our own. "The work does not describe, does not comment, does not communicate" – writes Christian Caliandro in the text accompanying the project – "it does not address a subject: it lives it, moves through it, experiences it. </w:t>
      </w:r>
      <w:r w:rsidRPr="00C009C7">
        <w:rPr>
          <w:rFonts w:ascii="Helvetica Neue" w:eastAsia="Helvetica Neue" w:hAnsi="Helvetica Neue" w:cs="Helvetica Neue"/>
          <w:sz w:val="22"/>
          <w:szCs w:val="22"/>
          <w:lang w:val="it-IT"/>
        </w:rPr>
        <w:t>And that something, at that point, is no longer a subject. It is reality."</w:t>
      </w:r>
    </w:p>
    <w:p w14:paraId="3C2F27E5" w14:textId="262312E2" w:rsidR="009E60AE" w:rsidRDefault="009E60AE">
      <w:pPr>
        <w:jc w:val="both"/>
        <w:rPr>
          <w:rFonts w:ascii="Helvetica Neue" w:eastAsia="Helvetica Neue" w:hAnsi="Helvetica Neue" w:cs="Helvetica Neue"/>
          <w:sz w:val="22"/>
          <w:szCs w:val="22"/>
        </w:rPr>
      </w:pPr>
    </w:p>
    <w:p w14:paraId="2A982339" w14:textId="77777777" w:rsidR="00B026DD" w:rsidRDefault="00B026DD">
      <w:pPr>
        <w:jc w:val="both"/>
        <w:rPr>
          <w:rFonts w:ascii="Helvetica Neue" w:eastAsia="Helvetica Neue" w:hAnsi="Helvetica Neue" w:cs="Helvetica Neue"/>
          <w:sz w:val="22"/>
          <w:szCs w:val="22"/>
        </w:rPr>
      </w:pPr>
    </w:p>
    <w:p w14:paraId="4A2D8CA7" w14:textId="67067521" w:rsidR="005429C2" w:rsidRPr="00EE2FC1" w:rsidRDefault="00053951">
      <w:pPr>
        <w:pStyle w:val="Titolo3"/>
        <w:spacing w:before="0" w:after="0"/>
        <w:rPr>
          <w:rFonts w:ascii="Helvetica Neue" w:eastAsia="Helvetica Neue" w:hAnsi="Helvetica Neue" w:cs="Helvetica Neue"/>
          <w:b w:val="0"/>
          <w:sz w:val="22"/>
          <w:szCs w:val="22"/>
          <w:lang w:val="it-IT"/>
        </w:rPr>
      </w:pPr>
      <w:r w:rsidRPr="00EE2FC1">
        <w:rPr>
          <w:rFonts w:ascii="Helvetica Neue" w:hAnsi="Helvetica Neue"/>
          <w:sz w:val="24"/>
          <w:szCs w:val="24"/>
          <w:lang w:val="it-IT"/>
        </w:rPr>
        <w:t>COMPASSIONE</w:t>
      </w:r>
      <w:r w:rsidRPr="00EE2FC1">
        <w:rPr>
          <w:rFonts w:ascii="Helvetica Neue" w:hAnsi="Helvetica Neue"/>
          <w:sz w:val="24"/>
          <w:szCs w:val="24"/>
          <w:lang w:val="it-IT"/>
        </w:rPr>
        <w:br/>
      </w:r>
      <w:r w:rsidRPr="00EE2FC1">
        <w:rPr>
          <w:rFonts w:ascii="Helvetica Neue" w:hAnsi="Helvetica Neue"/>
          <w:sz w:val="22"/>
          <w:szCs w:val="22"/>
          <w:lang w:val="it-IT"/>
        </w:rPr>
        <w:t>by Alexander Mostafa Fazari</w:t>
      </w:r>
      <w:r w:rsidRPr="00EE2FC1">
        <w:rPr>
          <w:rFonts w:ascii="Helvetica Neue" w:hAnsi="Helvetica Neue"/>
          <w:sz w:val="22"/>
          <w:szCs w:val="22"/>
          <w:lang w:val="it-IT"/>
        </w:rPr>
        <w:br/>
        <w:t>curated by Alessandro Bulgini</w:t>
      </w:r>
      <w:r w:rsidRPr="00EE2FC1">
        <w:rPr>
          <w:rFonts w:ascii="Helvetica Neue" w:hAnsi="Helvetica Neue"/>
          <w:sz w:val="22"/>
          <w:szCs w:val="22"/>
          <w:highlight w:val="yellow"/>
          <w:lang w:val="it-IT"/>
        </w:rPr>
        <w:br/>
      </w:r>
      <w:r w:rsidRPr="00EE2FC1">
        <w:rPr>
          <w:rFonts w:ascii="Helvetica Neue" w:hAnsi="Helvetica Neue"/>
          <w:b w:val="0"/>
          <w:sz w:val="22"/>
          <w:szCs w:val="22"/>
          <w:lang w:val="it-IT"/>
        </w:rPr>
        <w:t xml:space="preserve">Pavillon C, </w:t>
      </w:r>
      <w:r w:rsidRPr="009E60AE">
        <w:rPr>
          <w:rFonts w:ascii="Helvetica Neue" w:hAnsi="Helvetica Neue"/>
          <w:b w:val="0"/>
          <w:iCs/>
          <w:sz w:val="22"/>
          <w:szCs w:val="22"/>
          <w:lang w:val="it-IT"/>
        </w:rPr>
        <w:t>Il Circolino</w:t>
      </w:r>
    </w:p>
    <w:p w14:paraId="5079B59D" w14:textId="77777777" w:rsidR="005429C2" w:rsidRPr="00EE2FC1" w:rsidRDefault="005429C2">
      <w:pPr>
        <w:rPr>
          <w:lang w:val="it-IT"/>
        </w:rPr>
      </w:pPr>
    </w:p>
    <w:p w14:paraId="47626E27" w14:textId="77777777" w:rsidR="00C00158" w:rsidRDefault="00053951">
      <w:pPr>
        <w:pStyle w:val="Titolo3"/>
        <w:keepNext w:val="0"/>
        <w:keepLines w:val="0"/>
        <w:spacing w:before="0" w:after="0"/>
        <w:rPr>
          <w:rFonts w:ascii="Helvetica Neue" w:hAnsi="Helvetica Neue"/>
          <w:b w:val="0"/>
          <w:sz w:val="22"/>
          <w:szCs w:val="22"/>
        </w:rPr>
      </w:pPr>
      <w:bookmarkStart w:id="1" w:name="_heading=h.jan0iiq1bhue"/>
      <w:bookmarkEnd w:id="1"/>
      <w:r w:rsidRPr="00EE6EF3">
        <w:rPr>
          <w:rFonts w:ascii="Helvetica Neue" w:hAnsi="Helvetica Neue"/>
          <w:b w:val="0"/>
          <w:sz w:val="22"/>
          <w:szCs w:val="22"/>
        </w:rPr>
        <w:t xml:space="preserve">In </w:t>
      </w:r>
      <w:r w:rsidRPr="00EE6EF3">
        <w:rPr>
          <w:rFonts w:ascii="Helvetica Neue" w:hAnsi="Helvetica Neue"/>
          <w:sz w:val="22"/>
          <w:szCs w:val="22"/>
        </w:rPr>
        <w:t>Alexander Mostafa Fazari's</w:t>
      </w:r>
      <w:r w:rsidRPr="00EE6EF3">
        <w:rPr>
          <w:rFonts w:ascii="Helvetica Neue" w:hAnsi="Helvetica Neue"/>
          <w:b w:val="0"/>
          <w:sz w:val="22"/>
          <w:szCs w:val="22"/>
        </w:rPr>
        <w:t xml:space="preserve"> language, calligraphy is not simply decoration or an aesthetic gesture, but a form of secular prayer, an act of listening that transcends matter to restore meaning to silence. In </w:t>
      </w:r>
      <w:r w:rsidRPr="00EE6EF3">
        <w:rPr>
          <w:rFonts w:ascii="Helvetica Neue" w:hAnsi="Helvetica Neue"/>
          <w:b w:val="0"/>
          <w:i/>
          <w:iCs/>
          <w:sz w:val="22"/>
          <w:szCs w:val="22"/>
        </w:rPr>
        <w:t>Compassione</w:t>
      </w:r>
      <w:r w:rsidRPr="00EE6EF3">
        <w:rPr>
          <w:rFonts w:ascii="Helvetica Neue" w:hAnsi="Helvetica Neue"/>
          <w:b w:val="0"/>
          <w:sz w:val="22"/>
          <w:szCs w:val="22"/>
        </w:rPr>
        <w:t xml:space="preserve">, the artist transforms a fragile, everyday material — </w:t>
      </w:r>
      <w:r w:rsidRPr="00EE6EF3">
        <w:rPr>
          <w:rFonts w:ascii="Helvetica Neue" w:hAnsi="Helvetica Neue"/>
          <w:sz w:val="22"/>
          <w:szCs w:val="22"/>
        </w:rPr>
        <w:t>golden thermal blankets</w:t>
      </w:r>
      <w:r w:rsidRPr="00EE6EF3">
        <w:rPr>
          <w:rFonts w:ascii="Helvetica Neue" w:hAnsi="Helvetica Neue"/>
          <w:b w:val="0"/>
          <w:sz w:val="22"/>
          <w:szCs w:val="22"/>
        </w:rPr>
        <w:t>, symbols of emergency, protection and survival — into a luminous skin that covers the walls of the Circolino, the former spiritual heart of the foundling hospital and now a convivial space of Flashback Habitat.</w:t>
      </w:r>
      <w:r>
        <w:rPr>
          <w:rFonts w:ascii="Helvetica Neue" w:hAnsi="Helvetica Neue"/>
          <w:b w:val="0"/>
          <w:sz w:val="22"/>
          <w:szCs w:val="22"/>
        </w:rPr>
        <w:t xml:space="preserve"> The gesture is simple but deeply meaningful: those thin golden surfaces, created to save lives, become the fabric of a new possible humanity. </w:t>
      </w:r>
      <w:r>
        <w:rPr>
          <w:rFonts w:ascii="Helvetica Neue" w:hAnsi="Helvetica Neue"/>
          <w:sz w:val="22"/>
          <w:szCs w:val="22"/>
        </w:rPr>
        <w:t>On them, the artist's hand writes verses from ‘The Prophet’ by Lebanese poet Khalil Gibran.</w:t>
      </w:r>
      <w:r>
        <w:rPr>
          <w:rFonts w:ascii="Helvetica Neue" w:hAnsi="Helvetica Neue"/>
          <w:b w:val="0"/>
          <w:sz w:val="22"/>
          <w:szCs w:val="22"/>
        </w:rPr>
        <w:t xml:space="preserve">  </w:t>
      </w:r>
      <w:r>
        <w:rPr>
          <w:rFonts w:ascii="Helvetica Neue" w:hAnsi="Helvetica Neue"/>
          <w:b w:val="0"/>
          <w:i/>
          <w:iCs/>
          <w:sz w:val="22"/>
          <w:szCs w:val="22"/>
        </w:rPr>
        <w:t>Compassione</w:t>
      </w:r>
      <w:r>
        <w:rPr>
          <w:rFonts w:ascii="Helvetica Neue" w:hAnsi="Helvetica Neue"/>
          <w:b w:val="0"/>
          <w:sz w:val="22"/>
          <w:szCs w:val="22"/>
        </w:rPr>
        <w:t xml:space="preserve"> stems from the desire to restore meaning to a word that is often misused, but which in its original meaning — cum patior, “to suffer together” — contains an invitation to reciprocity, responsibility and care. Deprived of its utilitarian function, the matter is elevated to a luminous epiphany that combines fragility and strength, precariousness and salvation. The gold reflects the observers, compelling them to recognize themselves within the surface they are observing.  </w:t>
      </w:r>
      <w:r w:rsidRPr="00EE6EF3">
        <w:rPr>
          <w:rFonts w:ascii="Helvetica Neue" w:hAnsi="Helvetica Neue"/>
          <w:b w:val="0"/>
          <w:sz w:val="22"/>
          <w:szCs w:val="22"/>
        </w:rPr>
        <w:t xml:space="preserve">In </w:t>
      </w:r>
      <w:r w:rsidRPr="00EE6EF3">
        <w:rPr>
          <w:rFonts w:ascii="Helvetica Neue" w:hAnsi="Helvetica Neue"/>
          <w:sz w:val="22"/>
          <w:szCs w:val="22"/>
        </w:rPr>
        <w:t>Alessandro Bulgini</w:t>
      </w:r>
      <w:r w:rsidRPr="00EE6EF3">
        <w:rPr>
          <w:rFonts w:ascii="Helvetica Neue" w:hAnsi="Helvetica Neue"/>
          <w:b w:val="0"/>
          <w:sz w:val="22"/>
          <w:szCs w:val="22"/>
        </w:rPr>
        <w:t xml:space="preserve">'s curatorial vision, </w:t>
      </w:r>
      <w:r w:rsidRPr="00EE6EF3">
        <w:rPr>
          <w:rFonts w:ascii="Helvetica Neue" w:hAnsi="Helvetica Neue"/>
          <w:b w:val="0"/>
          <w:i/>
          <w:iCs/>
          <w:sz w:val="22"/>
          <w:szCs w:val="22"/>
        </w:rPr>
        <w:t>Compassione</w:t>
      </w:r>
      <w:r w:rsidRPr="00EE6EF3">
        <w:rPr>
          <w:rFonts w:ascii="Helvetica Neue" w:hAnsi="Helvetica Neue"/>
          <w:b w:val="0"/>
          <w:sz w:val="22"/>
          <w:szCs w:val="22"/>
        </w:rPr>
        <w:t xml:space="preserve"> represents one of the highest expressions of the dialog between art and life that runs through Flashback Habitat: </w:t>
      </w:r>
      <w:r w:rsidRPr="00EE6EF3">
        <w:rPr>
          <w:rFonts w:ascii="Helvetica Neue" w:hAnsi="Helvetica Neue"/>
          <w:sz w:val="22"/>
          <w:szCs w:val="22"/>
        </w:rPr>
        <w:t>a gesture of radical openness</w:t>
      </w:r>
      <w:r w:rsidRPr="00EE6EF3">
        <w:rPr>
          <w:rFonts w:ascii="Helvetica Neue" w:hAnsi="Helvetica Neue"/>
          <w:b w:val="0"/>
          <w:sz w:val="22"/>
          <w:szCs w:val="22"/>
        </w:rPr>
        <w:t>, a reminder of vulnerability as a common condition, an exercise in empathy that opposes the logic of separation</w:t>
      </w:r>
      <w:r>
        <w:rPr>
          <w:rFonts w:ascii="Helvetica Neue" w:hAnsi="Helvetica Neue"/>
          <w:sz w:val="22"/>
          <w:szCs w:val="22"/>
        </w:rPr>
        <w:t>.</w:t>
      </w:r>
      <w:r>
        <w:rPr>
          <w:rFonts w:ascii="Helvetica Neue" w:hAnsi="Helvetica Neue"/>
          <w:b w:val="0"/>
          <w:sz w:val="22"/>
          <w:szCs w:val="22"/>
        </w:rPr>
        <w:t xml:space="preserve"> “</w:t>
      </w:r>
      <w:r>
        <w:rPr>
          <w:rFonts w:ascii="Helvetica Neue" w:hAnsi="Helvetica Neue"/>
          <w:b w:val="0"/>
          <w:i/>
          <w:iCs/>
          <w:sz w:val="22"/>
          <w:szCs w:val="22"/>
        </w:rPr>
        <w:t>In a world that tends to close itself off, compassion becomes the most revolutionary form of openness.</w:t>
      </w:r>
      <w:r>
        <w:rPr>
          <w:rFonts w:ascii="Helvetica Neue" w:hAnsi="Helvetica Neue"/>
          <w:b w:val="0"/>
          <w:i/>
          <w:sz w:val="22"/>
          <w:szCs w:val="22"/>
        </w:rPr>
        <w:t xml:space="preserve"> It is an invitation to recognize in others the same thirst for peace, justice and beauty. </w:t>
      </w:r>
      <w:r>
        <w:rPr>
          <w:rFonts w:ascii="Helvetica Neue" w:hAnsi="Helvetica Neue"/>
          <w:b w:val="0"/>
          <w:i/>
          <w:iCs/>
          <w:sz w:val="22"/>
          <w:szCs w:val="22"/>
        </w:rPr>
        <w:t xml:space="preserve">Fazari's art, </w:t>
      </w:r>
      <w:r>
        <w:rPr>
          <w:rFonts w:ascii="Helvetica Neue" w:hAnsi="Helvetica Neue"/>
          <w:b w:val="0"/>
          <w:i/>
          <w:iCs/>
          <w:sz w:val="22"/>
          <w:szCs w:val="22"/>
        </w:rPr>
        <w:lastRenderedPageBreak/>
        <w:t>like Flashback itself, is a place where difference is welcomed and embraced.”</w:t>
      </w:r>
      <w:r>
        <w:rPr>
          <w:rFonts w:ascii="Helvetica Neue" w:hAnsi="Helvetica Neue"/>
          <w:b w:val="0"/>
          <w:sz w:val="22"/>
          <w:szCs w:val="22"/>
        </w:rPr>
        <w:br/>
      </w:r>
    </w:p>
    <w:p w14:paraId="55A4E346" w14:textId="430A45A3" w:rsidR="00693F2E" w:rsidRPr="00E55C8E" w:rsidRDefault="00053951" w:rsidP="00E55C8E">
      <w:pPr>
        <w:pStyle w:val="Titolo3"/>
        <w:keepNext w:val="0"/>
        <w:keepLines w:val="0"/>
        <w:spacing w:before="0" w:after="0"/>
        <w:rPr>
          <w:rFonts w:ascii="Helvetica Neue" w:eastAsia="Helvetica Neue" w:hAnsi="Helvetica Neue" w:cs="Helvetica Neue"/>
          <w:sz w:val="20"/>
          <w:szCs w:val="20"/>
        </w:rPr>
      </w:pPr>
      <w:r w:rsidRPr="00C00158">
        <w:rPr>
          <w:rFonts w:ascii="Helvetica Neue" w:hAnsi="Helvetica Neue"/>
          <w:b w:val="0"/>
          <w:sz w:val="20"/>
          <w:szCs w:val="20"/>
        </w:rPr>
        <w:t>An artist of Egyptian origin</w:t>
      </w:r>
      <w:r w:rsidRPr="00C00158">
        <w:rPr>
          <w:rFonts w:ascii="Helvetica Neue" w:hAnsi="Helvetica Neue"/>
          <w:sz w:val="20"/>
          <w:szCs w:val="20"/>
        </w:rPr>
        <w:t xml:space="preserve">, Alexander Mostafa Fazari </w:t>
      </w:r>
      <w:r w:rsidRPr="00C00158">
        <w:rPr>
          <w:rFonts w:ascii="Helvetica Neue" w:hAnsi="Helvetica Neue"/>
          <w:b w:val="0"/>
          <w:sz w:val="20"/>
          <w:szCs w:val="20"/>
        </w:rPr>
        <w:t>lives and works in Turin. His research explores the relationship between sign and identity, word and image, spirituality and city. For him, calligraphy is a universal language capable of uniting distant worlds: Islamic aesthetics, Mediterranean sensitivity and contemporary reflection coexist in his works.</w:t>
      </w:r>
      <w:bookmarkStart w:id="2" w:name="_GoBack"/>
      <w:bookmarkEnd w:id="2"/>
    </w:p>
    <w:p w14:paraId="54E270F2" w14:textId="77777777" w:rsidR="00693F2E" w:rsidRDefault="00693F2E">
      <w:pPr>
        <w:rPr>
          <w:rFonts w:ascii="Helvetica Neue" w:hAnsi="Helvetica Neue"/>
          <w:b/>
        </w:rPr>
      </w:pPr>
      <w:bookmarkStart w:id="3" w:name="_heading=h.sok5a6jgvjoo"/>
      <w:bookmarkEnd w:id="3"/>
    </w:p>
    <w:p w14:paraId="24CCFC69" w14:textId="6BFEBDEC" w:rsidR="005429C2" w:rsidRDefault="00053951">
      <w:pPr>
        <w:rPr>
          <w:rFonts w:ascii="Helvetica Neue" w:eastAsia="Helvetica Neue" w:hAnsi="Helvetica Neue" w:cs="Helvetica Neue"/>
          <w:b/>
          <w:sz w:val="22"/>
          <w:szCs w:val="22"/>
        </w:rPr>
      </w:pPr>
      <w:r>
        <w:rPr>
          <w:rFonts w:ascii="Helvetica Neue" w:hAnsi="Helvetica Neue"/>
          <w:b/>
        </w:rPr>
        <w:t>UNCONSCIOUS ELEVATION</w:t>
      </w:r>
      <w:r>
        <w:rPr>
          <w:rFonts w:ascii="Helvetica Neue" w:hAnsi="Helvetica Neue"/>
          <w:b/>
        </w:rPr>
        <w:br/>
      </w:r>
      <w:r>
        <w:rPr>
          <w:rFonts w:ascii="Helvetica Neue" w:hAnsi="Helvetica Neue"/>
          <w:b/>
          <w:sz w:val="22"/>
          <w:szCs w:val="22"/>
        </w:rPr>
        <w:t>by Carl Pfeil</w:t>
      </w:r>
    </w:p>
    <w:p w14:paraId="66FC0D60" w14:textId="036E7737" w:rsidR="005429C2" w:rsidRDefault="00DC6769">
      <w:pPr>
        <w:rPr>
          <w:rFonts w:ascii="Helvetica Neue" w:eastAsia="Helvetica Neue" w:hAnsi="Helvetica Neue" w:cs="Helvetica Neue"/>
          <w:b/>
          <w:sz w:val="22"/>
          <w:szCs w:val="22"/>
        </w:rPr>
      </w:pPr>
      <w:r>
        <w:rPr>
          <w:rFonts w:ascii="Helvetica Neue" w:hAnsi="Helvetica Neue"/>
          <w:b/>
          <w:sz w:val="22"/>
          <w:szCs w:val="22"/>
        </w:rPr>
        <w:t>Audio installation</w:t>
      </w:r>
    </w:p>
    <w:p w14:paraId="6E9A15C8" w14:textId="2BCA954C" w:rsidR="005429C2" w:rsidRDefault="00053951">
      <w:pPr>
        <w:rPr>
          <w:rFonts w:ascii="Helvetica Neue" w:eastAsia="Helvetica Neue" w:hAnsi="Helvetica Neue" w:cs="Helvetica Neue"/>
          <w:sz w:val="22"/>
          <w:szCs w:val="22"/>
        </w:rPr>
      </w:pPr>
      <w:r>
        <w:rPr>
          <w:rFonts w:ascii="Helvetica Neue" w:hAnsi="Helvetica Neue"/>
          <w:sz w:val="22"/>
          <w:szCs w:val="22"/>
        </w:rPr>
        <w:t>Pavilion B</w:t>
      </w:r>
      <w:r w:rsidR="00B026DD">
        <w:rPr>
          <w:rFonts w:ascii="Helvetica Neue" w:hAnsi="Helvetica Neue"/>
          <w:sz w:val="22"/>
          <w:szCs w:val="22"/>
        </w:rPr>
        <w:t xml:space="preserve">, </w:t>
      </w:r>
      <w:r>
        <w:rPr>
          <w:rFonts w:ascii="Helvetica Neue" w:hAnsi="Helvetica Neue"/>
          <w:sz w:val="22"/>
          <w:szCs w:val="22"/>
        </w:rPr>
        <w:t>elevator</w:t>
      </w:r>
    </w:p>
    <w:p w14:paraId="284287CD" w14:textId="77777777" w:rsidR="005429C2" w:rsidRDefault="005429C2">
      <w:pPr>
        <w:rPr>
          <w:rFonts w:ascii="Helvetica Neue" w:eastAsia="Helvetica Neue" w:hAnsi="Helvetica Neue" w:cs="Helvetica Neue"/>
          <w:sz w:val="22"/>
          <w:szCs w:val="22"/>
          <w:highlight w:val="yellow"/>
        </w:rPr>
      </w:pPr>
    </w:p>
    <w:p w14:paraId="377D05F5" w14:textId="77777777" w:rsidR="00DC6769" w:rsidRPr="00B026DD" w:rsidRDefault="00053951" w:rsidP="00DC6769">
      <w:pPr>
        <w:rPr>
          <w:rFonts w:ascii="Helvetica Neue" w:hAnsi="Helvetica Neue"/>
          <w:sz w:val="22"/>
          <w:szCs w:val="22"/>
        </w:rPr>
      </w:pPr>
      <w:r w:rsidRPr="00B026DD">
        <w:rPr>
          <w:rFonts w:ascii="Helvetica Neue" w:hAnsi="Helvetica Neue"/>
          <w:i/>
          <w:sz w:val="22"/>
          <w:szCs w:val="22"/>
        </w:rPr>
        <w:t>Unconscious elevation</w:t>
      </w:r>
      <w:r w:rsidRPr="00B026DD">
        <w:rPr>
          <w:rFonts w:ascii="Helvetica Neue" w:hAnsi="Helvetica Neue"/>
          <w:sz w:val="22"/>
          <w:szCs w:val="22"/>
        </w:rPr>
        <w:t xml:space="preserve"> (61’22”) </w:t>
      </w:r>
      <w:r w:rsidR="00DC6769" w:rsidRPr="00B026DD">
        <w:rPr>
          <w:rFonts w:ascii="Helvetica Neue" w:hAnsi="Helvetica Neue"/>
          <w:iCs/>
          <w:sz w:val="22"/>
          <w:szCs w:val="22"/>
        </w:rPr>
        <w:t>is a versatile installation rooted in the liminal space that lies between existential ascent and descent. The title derives from the ‘recovery position’ and suggests the return of vital energy from a state of immobility. The elevator physically immerses us in the artwork, where a progressive, sonic elegy leads us towards inner thresholds, whilst a blue, transparent and changing object illuminates the artist’s paralysing thought: the desire for change and the longing to accept reality.</w:t>
      </w:r>
    </w:p>
    <w:p w14:paraId="525A4A77" w14:textId="77777777" w:rsidR="00DC6769" w:rsidRPr="00B026DD" w:rsidRDefault="00DC6769" w:rsidP="00DC6769">
      <w:pPr>
        <w:rPr>
          <w:rFonts w:ascii="Helvetica Neue" w:hAnsi="Helvetica Neue"/>
          <w:sz w:val="22"/>
          <w:szCs w:val="22"/>
        </w:rPr>
      </w:pPr>
    </w:p>
    <w:p w14:paraId="1B609DEA" w14:textId="2B8C1136" w:rsidR="005429C2" w:rsidRPr="00B026DD" w:rsidRDefault="00053951">
      <w:pPr>
        <w:rPr>
          <w:rFonts w:ascii="Helvetica Neue" w:eastAsia="Helvetica Neue" w:hAnsi="Helvetica Neue" w:cs="Helvetica Neue"/>
          <w:i/>
          <w:sz w:val="22"/>
          <w:szCs w:val="22"/>
        </w:rPr>
      </w:pPr>
      <w:r w:rsidRPr="00B026DD">
        <w:rPr>
          <w:rFonts w:ascii="Helvetica Neue" w:hAnsi="Helvetica Neue"/>
          <w:sz w:val="22"/>
          <w:szCs w:val="22"/>
        </w:rPr>
        <w:br/>
      </w:r>
      <w:r w:rsidRPr="00B026DD">
        <w:rPr>
          <w:rFonts w:ascii="Helvetica Neue" w:hAnsi="Helvetica Neue"/>
          <w:b/>
          <w:sz w:val="20"/>
          <w:szCs w:val="20"/>
        </w:rPr>
        <w:t>Carl Pfeil</w:t>
      </w:r>
      <w:r w:rsidRPr="00B026DD">
        <w:rPr>
          <w:rFonts w:ascii="Helvetica Neue" w:hAnsi="Helvetica Neue"/>
          <w:sz w:val="20"/>
          <w:szCs w:val="20"/>
        </w:rPr>
        <w:t xml:space="preserve"> was born in South </w:t>
      </w:r>
      <w:r w:rsidR="00EE6EF3" w:rsidRPr="00B026DD">
        <w:rPr>
          <w:rFonts w:ascii="Helvetica Neue" w:hAnsi="Helvetica Neue"/>
          <w:sz w:val="20"/>
          <w:szCs w:val="20"/>
        </w:rPr>
        <w:t>Tyrol;</w:t>
      </w:r>
      <w:r w:rsidRPr="00B026DD">
        <w:rPr>
          <w:rFonts w:ascii="Helvetica Neue" w:hAnsi="Helvetica Neue"/>
          <w:sz w:val="20"/>
          <w:szCs w:val="20"/>
        </w:rPr>
        <w:t xml:space="preserve"> he works and lives between Turin and Bolzano. Trained in analogue photography and cinema (including studies as a director of photography, also abroad), he has developed a poetic style that straddles the boundary between image, sound and physical experience. In recent years, he has created site-specific works and immersive installations based on meditative and sensory processes, capable of activating relationships between space and memory, perception and silence.</w:t>
      </w:r>
    </w:p>
    <w:p w14:paraId="6EF4CDE6" w14:textId="77777777" w:rsidR="00C46C77" w:rsidRDefault="00C46C77">
      <w:pPr>
        <w:rPr>
          <w:rFonts w:ascii="Helvetica Neue" w:hAnsi="Helvetica Neue"/>
          <w:b/>
        </w:rPr>
      </w:pPr>
    </w:p>
    <w:p w14:paraId="4E40621E" w14:textId="77777777" w:rsidR="005429C2" w:rsidRDefault="005429C2">
      <w:pPr>
        <w:pBdr>
          <w:top w:val="nil"/>
          <w:left w:val="nil"/>
          <w:bottom w:val="nil"/>
          <w:right w:val="nil"/>
          <w:between w:val="nil"/>
        </w:pBdr>
        <w:rPr>
          <w:rFonts w:ascii="Helvetica Neue" w:eastAsia="Helvetica Neue" w:hAnsi="Helvetica Neue" w:cs="Helvetica Neue"/>
          <w:b/>
          <w:sz w:val="22"/>
          <w:szCs w:val="22"/>
        </w:rPr>
      </w:pPr>
    </w:p>
    <w:p w14:paraId="1701088B" w14:textId="295B636D" w:rsidR="005429C2" w:rsidRPr="00EE2FC1" w:rsidRDefault="00053951">
      <w:pPr>
        <w:pBdr>
          <w:top w:val="nil"/>
          <w:left w:val="nil"/>
          <w:bottom w:val="nil"/>
          <w:right w:val="nil"/>
          <w:between w:val="nil"/>
        </w:pBdr>
        <w:rPr>
          <w:rFonts w:ascii="Helvetica Neue" w:eastAsia="Helvetica Neue" w:hAnsi="Helvetica Neue" w:cs="Helvetica Neue"/>
          <w:b/>
          <w:lang w:val="it-IT"/>
        </w:rPr>
      </w:pPr>
      <w:r w:rsidRPr="00EE2FC1">
        <w:rPr>
          <w:rFonts w:ascii="Helvetica Neue" w:hAnsi="Helvetica Neue"/>
          <w:b/>
          <w:lang w:val="it-IT"/>
        </w:rPr>
        <w:t xml:space="preserve">OPERA VIVA BARRIERA DI MILANO, THE </w:t>
      </w:r>
      <w:r w:rsidR="00EE2FC1">
        <w:rPr>
          <w:rFonts w:ascii="Helvetica Neue" w:hAnsi="Helvetica Neue"/>
          <w:b/>
          <w:lang w:val="it-IT"/>
        </w:rPr>
        <w:t>BILLBOARD</w:t>
      </w:r>
    </w:p>
    <w:p w14:paraId="1DB188B3" w14:textId="77777777" w:rsidR="005429C2" w:rsidRDefault="00053951">
      <w:pPr>
        <w:pBdr>
          <w:top w:val="nil"/>
          <w:left w:val="nil"/>
          <w:bottom w:val="nil"/>
          <w:right w:val="nil"/>
          <w:between w:val="nil"/>
        </w:pBdr>
        <w:rPr>
          <w:rFonts w:ascii="Helvetica Neue" w:eastAsia="Helvetica Neue" w:hAnsi="Helvetica Neue" w:cs="Helvetica Neue"/>
          <w:b/>
          <w:sz w:val="22"/>
          <w:szCs w:val="22"/>
        </w:rPr>
      </w:pPr>
      <w:r>
        <w:rPr>
          <w:rFonts w:ascii="Helvetica Neue" w:hAnsi="Helvetica Neue"/>
          <w:b/>
          <w:sz w:val="22"/>
          <w:szCs w:val="22"/>
        </w:rPr>
        <w:t>A project by Alessandro Bulgini</w:t>
      </w:r>
    </w:p>
    <w:p w14:paraId="3ED60A74" w14:textId="32020B3D"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Pavilion B</w:t>
      </w:r>
      <w:r w:rsidR="00EE6EF3">
        <w:rPr>
          <w:rFonts w:ascii="Helvetica Neue" w:hAnsi="Helvetica Neue"/>
          <w:sz w:val="22"/>
          <w:szCs w:val="22"/>
        </w:rPr>
        <w:t>, ground</w:t>
      </w:r>
      <w:r>
        <w:rPr>
          <w:rFonts w:ascii="Helvetica Neue" w:hAnsi="Helvetica Neue"/>
          <w:sz w:val="22"/>
          <w:szCs w:val="22"/>
        </w:rPr>
        <w:t xml:space="preserve"> floor and stairways</w:t>
      </w:r>
    </w:p>
    <w:p w14:paraId="345BCC4C"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7F1BF2E4" w14:textId="35FF493C" w:rsidR="001505BB" w:rsidRPr="00DC6769" w:rsidRDefault="00053951" w:rsidP="00DC6769">
      <w:pPr>
        <w:rPr>
          <w:rFonts w:ascii="Helvetica Neue" w:hAnsi="Helvetica Neue"/>
          <w:sz w:val="22"/>
          <w:szCs w:val="22"/>
        </w:rPr>
      </w:pPr>
      <w:r>
        <w:rPr>
          <w:rFonts w:ascii="Helvetica Neue" w:hAnsi="Helvetica Neue"/>
          <w:i/>
          <w:sz w:val="22"/>
          <w:szCs w:val="22"/>
        </w:rPr>
        <w:t xml:space="preserve">Opera Viva, Barriera di Milano, Il </w:t>
      </w:r>
      <w:r w:rsidR="00EE6EF3">
        <w:rPr>
          <w:rFonts w:ascii="Helvetica Neue" w:hAnsi="Helvetica Neue"/>
          <w:i/>
          <w:sz w:val="22"/>
          <w:szCs w:val="22"/>
        </w:rPr>
        <w:t>Manifesto</w:t>
      </w:r>
      <w:r w:rsidR="00EE6EF3">
        <w:rPr>
          <w:rFonts w:ascii="Helvetica Neue" w:hAnsi="Helvetica Neue"/>
          <w:sz w:val="22"/>
          <w:szCs w:val="22"/>
        </w:rPr>
        <w:t xml:space="preserve"> is</w:t>
      </w:r>
      <w:r>
        <w:rPr>
          <w:rFonts w:ascii="Helvetica Neue" w:hAnsi="Helvetica Neue"/>
          <w:sz w:val="22"/>
          <w:szCs w:val="22"/>
        </w:rPr>
        <w:t xml:space="preserve"> a public art project established in 2015 that uses the municipal public advertising space of Piazza Bottesini in Turin (Cimasa 56530). As in much of his poetry, creator and artist Alessandro Bulgini narrates and acts with and on lateralities, diversity, physical and cultural periphery. The Flashback Habitat space displays all the images from the posters of the ten editions, which involved more than 70 national and international artists.</w:t>
      </w:r>
      <w:r w:rsidR="001505BB" w:rsidRPr="00DC6769">
        <w:rPr>
          <w:rFonts w:ascii="Helvetica Neue" w:eastAsia="Helvetica Neue" w:hAnsi="Helvetica Neue" w:cs="Helvetica Neue"/>
          <w:sz w:val="22"/>
          <w:szCs w:val="22"/>
        </w:rPr>
        <w:br/>
      </w:r>
    </w:p>
    <w:p w14:paraId="25472B2F" w14:textId="15CE3D1C" w:rsidR="001505BB" w:rsidRDefault="001505BB">
      <w:pPr>
        <w:rPr>
          <w:rFonts w:ascii="Helvetica Neue" w:eastAsia="Helvetica Neue" w:hAnsi="Helvetica Neue" w:cs="Helvetica Neue"/>
          <w:sz w:val="22"/>
          <w:szCs w:val="22"/>
        </w:rPr>
      </w:pPr>
    </w:p>
    <w:p w14:paraId="240B0D00" w14:textId="56FE8AD2" w:rsidR="00B026DD" w:rsidRDefault="00B026DD">
      <w:pPr>
        <w:rPr>
          <w:rFonts w:ascii="Helvetica Neue" w:eastAsia="Helvetica Neue" w:hAnsi="Helvetica Neue" w:cs="Helvetica Neue"/>
          <w:sz w:val="22"/>
          <w:szCs w:val="22"/>
        </w:rPr>
      </w:pPr>
    </w:p>
    <w:p w14:paraId="7E20819D" w14:textId="40195062" w:rsidR="00B026DD" w:rsidRDefault="00B026DD">
      <w:pPr>
        <w:rPr>
          <w:rFonts w:ascii="Helvetica Neue" w:eastAsia="Helvetica Neue" w:hAnsi="Helvetica Neue" w:cs="Helvetica Neue"/>
          <w:sz w:val="22"/>
          <w:szCs w:val="22"/>
        </w:rPr>
      </w:pPr>
    </w:p>
    <w:p w14:paraId="262D8C41" w14:textId="3C6A6C7C" w:rsidR="00B026DD" w:rsidRDefault="00B026DD">
      <w:pPr>
        <w:rPr>
          <w:rFonts w:ascii="Helvetica Neue" w:eastAsia="Helvetica Neue" w:hAnsi="Helvetica Neue" w:cs="Helvetica Neue"/>
          <w:sz w:val="22"/>
          <w:szCs w:val="22"/>
        </w:rPr>
      </w:pPr>
    </w:p>
    <w:p w14:paraId="59D0A6D7" w14:textId="349D5F1F" w:rsidR="00B026DD" w:rsidRDefault="00B026DD">
      <w:pPr>
        <w:rPr>
          <w:rFonts w:ascii="Helvetica Neue" w:eastAsia="Helvetica Neue" w:hAnsi="Helvetica Neue" w:cs="Helvetica Neue"/>
          <w:sz w:val="22"/>
          <w:szCs w:val="22"/>
        </w:rPr>
      </w:pPr>
    </w:p>
    <w:p w14:paraId="1456FA03" w14:textId="67C1FF15" w:rsidR="00B026DD" w:rsidRDefault="00B026DD">
      <w:pPr>
        <w:rPr>
          <w:rFonts w:ascii="Helvetica Neue" w:eastAsia="Helvetica Neue" w:hAnsi="Helvetica Neue" w:cs="Helvetica Neue"/>
          <w:sz w:val="22"/>
          <w:szCs w:val="22"/>
        </w:rPr>
      </w:pPr>
    </w:p>
    <w:p w14:paraId="1863B919" w14:textId="44C0C036" w:rsidR="00B026DD" w:rsidRDefault="00B026DD">
      <w:pPr>
        <w:rPr>
          <w:rFonts w:ascii="Helvetica Neue" w:eastAsia="Helvetica Neue" w:hAnsi="Helvetica Neue" w:cs="Helvetica Neue"/>
          <w:sz w:val="22"/>
          <w:szCs w:val="22"/>
        </w:rPr>
      </w:pPr>
    </w:p>
    <w:p w14:paraId="319AA013" w14:textId="13FBC52F" w:rsidR="00B026DD" w:rsidRDefault="00B026DD">
      <w:pPr>
        <w:rPr>
          <w:rFonts w:ascii="Helvetica Neue" w:eastAsia="Helvetica Neue" w:hAnsi="Helvetica Neue" w:cs="Helvetica Neue"/>
          <w:sz w:val="22"/>
          <w:szCs w:val="22"/>
        </w:rPr>
      </w:pPr>
    </w:p>
    <w:p w14:paraId="3CC84C1B" w14:textId="6B1C6BD7" w:rsidR="00B026DD" w:rsidRDefault="00B026DD">
      <w:pPr>
        <w:rPr>
          <w:rFonts w:ascii="Helvetica Neue" w:eastAsia="Helvetica Neue" w:hAnsi="Helvetica Neue" w:cs="Helvetica Neue"/>
          <w:sz w:val="22"/>
          <w:szCs w:val="22"/>
        </w:rPr>
      </w:pPr>
    </w:p>
    <w:p w14:paraId="3C62149C" w14:textId="19BD881B" w:rsidR="00B026DD" w:rsidRDefault="00B026DD">
      <w:pPr>
        <w:rPr>
          <w:rFonts w:ascii="Helvetica Neue" w:eastAsia="Helvetica Neue" w:hAnsi="Helvetica Neue" w:cs="Helvetica Neue"/>
          <w:sz w:val="22"/>
          <w:szCs w:val="22"/>
        </w:rPr>
      </w:pPr>
    </w:p>
    <w:p w14:paraId="171B28B6" w14:textId="07F58ABD" w:rsidR="00B026DD" w:rsidRDefault="00B026DD">
      <w:pPr>
        <w:rPr>
          <w:rFonts w:ascii="Helvetica Neue" w:eastAsia="Helvetica Neue" w:hAnsi="Helvetica Neue" w:cs="Helvetica Neue"/>
          <w:sz w:val="22"/>
          <w:szCs w:val="22"/>
        </w:rPr>
      </w:pPr>
    </w:p>
    <w:p w14:paraId="71D8261C" w14:textId="0C3AFBE2" w:rsidR="00B026DD" w:rsidRDefault="00B026DD">
      <w:pPr>
        <w:rPr>
          <w:rFonts w:ascii="Helvetica Neue" w:eastAsia="Helvetica Neue" w:hAnsi="Helvetica Neue" w:cs="Helvetica Neue"/>
          <w:sz w:val="22"/>
          <w:szCs w:val="22"/>
        </w:rPr>
      </w:pPr>
    </w:p>
    <w:p w14:paraId="4DDDBC61" w14:textId="4E90C6AE" w:rsidR="00B026DD" w:rsidRDefault="00B026DD">
      <w:pPr>
        <w:rPr>
          <w:rFonts w:ascii="Helvetica Neue" w:eastAsia="Helvetica Neue" w:hAnsi="Helvetica Neue" w:cs="Helvetica Neue"/>
          <w:sz w:val="22"/>
          <w:szCs w:val="22"/>
        </w:rPr>
      </w:pPr>
    </w:p>
    <w:p w14:paraId="2322DB34" w14:textId="0B401324" w:rsidR="00B026DD" w:rsidRDefault="00B026DD">
      <w:pPr>
        <w:rPr>
          <w:rFonts w:ascii="Helvetica Neue" w:eastAsia="Helvetica Neue" w:hAnsi="Helvetica Neue" w:cs="Helvetica Neue"/>
          <w:sz w:val="22"/>
          <w:szCs w:val="22"/>
        </w:rPr>
      </w:pPr>
    </w:p>
    <w:p w14:paraId="342AF6DD" w14:textId="6F4D4B42" w:rsidR="00B026DD" w:rsidRDefault="00B026DD">
      <w:pPr>
        <w:rPr>
          <w:rFonts w:ascii="Helvetica Neue" w:eastAsia="Helvetica Neue" w:hAnsi="Helvetica Neue" w:cs="Helvetica Neue"/>
          <w:sz w:val="22"/>
          <w:szCs w:val="22"/>
        </w:rPr>
      </w:pPr>
    </w:p>
    <w:p w14:paraId="034D0E0E" w14:textId="3E20D1EE" w:rsidR="00B026DD" w:rsidRDefault="00B026DD">
      <w:pPr>
        <w:rPr>
          <w:rFonts w:ascii="Helvetica Neue" w:eastAsia="Helvetica Neue" w:hAnsi="Helvetica Neue" w:cs="Helvetica Neue"/>
          <w:sz w:val="22"/>
          <w:szCs w:val="22"/>
        </w:rPr>
      </w:pPr>
    </w:p>
    <w:p w14:paraId="0C225CB3" w14:textId="77777777" w:rsidR="00B026DD" w:rsidRDefault="00B026DD">
      <w:pPr>
        <w:rPr>
          <w:rFonts w:ascii="Helvetica Neue" w:eastAsia="Helvetica Neue" w:hAnsi="Helvetica Neue" w:cs="Helvetica Neue"/>
          <w:sz w:val="22"/>
          <w:szCs w:val="22"/>
        </w:rPr>
      </w:pPr>
    </w:p>
    <w:p w14:paraId="372C231F" w14:textId="334C2924" w:rsidR="00693F2E" w:rsidRDefault="00693F2E">
      <w:pPr>
        <w:pBdr>
          <w:top w:val="nil"/>
          <w:left w:val="nil"/>
          <w:bottom w:val="nil"/>
          <w:right w:val="nil"/>
          <w:between w:val="nil"/>
        </w:pBdr>
        <w:rPr>
          <w:rFonts w:ascii="Helvetica Neue" w:eastAsia="Helvetica Neue" w:hAnsi="Helvetica Neue" w:cs="Helvetica Neue"/>
          <w:b/>
          <w:sz w:val="22"/>
          <w:szCs w:val="22"/>
        </w:rPr>
      </w:pPr>
    </w:p>
    <w:p w14:paraId="0BD30B7E" w14:textId="1A4DBF6D" w:rsidR="00693F2E" w:rsidRPr="001505BB" w:rsidRDefault="001505BB">
      <w:pPr>
        <w:pBdr>
          <w:top w:val="nil"/>
          <w:left w:val="nil"/>
          <w:bottom w:val="nil"/>
          <w:right w:val="nil"/>
          <w:between w:val="nil"/>
        </w:pBdr>
        <w:rPr>
          <w:rFonts w:ascii="Helvetica Neue" w:eastAsia="Helvetica Neue" w:hAnsi="Helvetica Neue" w:cs="Helvetica Neue"/>
          <w:b/>
          <w:sz w:val="22"/>
          <w:szCs w:val="22"/>
          <w:u w:val="single"/>
        </w:rPr>
      </w:pPr>
      <w:r w:rsidRPr="001505BB">
        <w:rPr>
          <w:rFonts w:ascii="Helvetica Neue" w:eastAsia="Helvetica Neue" w:hAnsi="Helvetica Neue" w:cs="Helvetica Neue"/>
          <w:b/>
          <w:sz w:val="22"/>
          <w:szCs w:val="22"/>
          <w:u w:val="single"/>
        </w:rPr>
        <w:t>PERMANENT EXHIBITIONS</w:t>
      </w:r>
    </w:p>
    <w:p w14:paraId="75CA6707" w14:textId="77777777" w:rsidR="00693F2E" w:rsidRDefault="00693F2E">
      <w:pPr>
        <w:pBdr>
          <w:top w:val="nil"/>
          <w:left w:val="nil"/>
          <w:bottom w:val="nil"/>
          <w:right w:val="nil"/>
          <w:between w:val="nil"/>
        </w:pBdr>
        <w:rPr>
          <w:rFonts w:ascii="Helvetica Neue" w:eastAsia="Helvetica Neue" w:hAnsi="Helvetica Neue" w:cs="Helvetica Neue"/>
          <w:b/>
          <w:sz w:val="22"/>
          <w:szCs w:val="22"/>
        </w:rPr>
      </w:pPr>
    </w:p>
    <w:p w14:paraId="50EBB9A6" w14:textId="77777777" w:rsidR="005429C2" w:rsidRPr="00DC6769" w:rsidRDefault="00053951">
      <w:pPr>
        <w:pBdr>
          <w:top w:val="nil"/>
          <w:left w:val="nil"/>
          <w:bottom w:val="nil"/>
          <w:right w:val="nil"/>
          <w:between w:val="nil"/>
        </w:pBdr>
        <w:rPr>
          <w:rFonts w:ascii="Helvetica Neue" w:eastAsia="Helvetica Neue" w:hAnsi="Helvetica Neue" w:cs="Helvetica Neue"/>
          <w:b/>
        </w:rPr>
      </w:pPr>
      <w:r w:rsidRPr="00DC6769">
        <w:rPr>
          <w:rFonts w:ascii="Helvetica Neue" w:hAnsi="Helvetica Neue"/>
          <w:b/>
          <w:i/>
          <w:iCs/>
        </w:rPr>
        <w:t>UNA VITA MIGLIORE</w:t>
      </w:r>
      <w:r w:rsidRPr="00DC6769">
        <w:rPr>
          <w:rFonts w:ascii="Helvetica Neue" w:hAnsi="Helvetica Neue"/>
          <w:b/>
        </w:rPr>
        <w:t xml:space="preserve"> (A BETTER LIFE)</w:t>
      </w:r>
    </w:p>
    <w:p w14:paraId="7E3DFA88" w14:textId="77777777" w:rsidR="005429C2" w:rsidRDefault="00053951">
      <w:pPr>
        <w:pBdr>
          <w:top w:val="nil"/>
          <w:left w:val="nil"/>
          <w:bottom w:val="nil"/>
          <w:right w:val="nil"/>
          <w:between w:val="nil"/>
        </w:pBdr>
        <w:rPr>
          <w:rFonts w:ascii="Helvetica Neue" w:eastAsia="Helvetica Neue" w:hAnsi="Helvetica Neue" w:cs="Helvetica Neue"/>
          <w:b/>
          <w:sz w:val="22"/>
          <w:szCs w:val="22"/>
        </w:rPr>
      </w:pPr>
      <w:r>
        <w:rPr>
          <w:rFonts w:ascii="Helvetica Neue" w:hAnsi="Helvetica Neue"/>
          <w:b/>
          <w:sz w:val="22"/>
          <w:szCs w:val="22"/>
        </w:rPr>
        <w:t>Fragments of Stories from the Institute for Childhood of the Province of Turin</w:t>
      </w:r>
    </w:p>
    <w:p w14:paraId="2AC11C75" w14:textId="0C77354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 xml:space="preserve">A work </w:t>
      </w:r>
      <w:r w:rsidR="00EE6EF3" w:rsidRPr="00EE2FC1">
        <w:rPr>
          <w:rFonts w:ascii="Helvetica Neue" w:hAnsi="Helvetica Neue"/>
          <w:b/>
          <w:sz w:val="22"/>
          <w:szCs w:val="22"/>
          <w:lang w:val="it-IT"/>
        </w:rPr>
        <w:t>by Alessandro</w:t>
      </w:r>
      <w:r w:rsidRPr="00EE2FC1">
        <w:rPr>
          <w:rFonts w:ascii="Helvetica Neue" w:hAnsi="Helvetica Neue"/>
          <w:b/>
          <w:sz w:val="22"/>
          <w:szCs w:val="22"/>
          <w:lang w:val="it-IT"/>
        </w:rPr>
        <w:t xml:space="preserve"> Bulgini, in collaboration with </w:t>
      </w:r>
      <w:r w:rsidRPr="00EE2FC1">
        <w:rPr>
          <w:rFonts w:ascii="Helvetica Neue" w:hAnsi="Helvetica Neue"/>
          <w:b/>
          <w:i/>
          <w:iCs/>
          <w:sz w:val="22"/>
          <w:szCs w:val="22"/>
          <w:lang w:val="it-IT"/>
        </w:rPr>
        <w:t>Città Metropolitana di Torino</w:t>
      </w:r>
    </w:p>
    <w:p w14:paraId="4D6D8174"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Flashback Habitat, Pavilion B, 3</w:t>
      </w:r>
      <w:r>
        <w:rPr>
          <w:rFonts w:ascii="Helvetica Neue" w:hAnsi="Helvetica Neue"/>
          <w:sz w:val="22"/>
          <w:szCs w:val="22"/>
          <w:vertAlign w:val="superscript"/>
        </w:rPr>
        <w:t>rd</w:t>
      </w:r>
      <w:r>
        <w:rPr>
          <w:rFonts w:ascii="Helvetica Neue" w:hAnsi="Helvetica Neue"/>
          <w:sz w:val="22"/>
          <w:szCs w:val="22"/>
        </w:rPr>
        <w:t xml:space="preserve"> floor</w:t>
      </w:r>
    </w:p>
    <w:p w14:paraId="7D0C2DE2"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574922C6" w14:textId="77777777" w:rsidR="005429C2" w:rsidRDefault="00053951">
      <w:pPr>
        <w:rPr>
          <w:rFonts w:ascii="Helvetica Neue" w:eastAsia="Helvetica Neue" w:hAnsi="Helvetica Neue" w:cs="Helvetica Neue"/>
          <w:b/>
          <w:i/>
          <w:sz w:val="22"/>
          <w:szCs w:val="22"/>
        </w:rPr>
      </w:pPr>
      <w:r>
        <w:rPr>
          <w:rFonts w:ascii="Helvetica Neue" w:hAnsi="Helvetica Neue"/>
          <w:sz w:val="22"/>
          <w:szCs w:val="22"/>
        </w:rPr>
        <w:t xml:space="preserve">Exhibition </w:t>
      </w:r>
      <w:r>
        <w:rPr>
          <w:rFonts w:ascii="Helvetica Neue" w:hAnsi="Helvetica Neue"/>
          <w:i/>
          <w:sz w:val="22"/>
          <w:szCs w:val="22"/>
        </w:rPr>
        <w:t xml:space="preserve">Una vita migliore. Frammenti di storie dell’Istituto Provinciale per l’Infanzia della Provincia di Torino </w:t>
      </w:r>
      <w:r>
        <w:rPr>
          <w:rFonts w:ascii="Helvetica Neue" w:hAnsi="Helvetica Neue"/>
          <w:sz w:val="22"/>
          <w:szCs w:val="22"/>
        </w:rPr>
        <w:t>intends to give voice again to the multitude of worlds that intertwined in the halls of the facility, namely Turin's former foundling hospital, through glimpses of stories and some of the protagonists. Through original fragments, collected thanks to the collaboration of those who were there at the time, documents recovered from the historical archives of the Province of Turin and direct testimonies, Bulgini orchestrates a choral work where history, emotions, art and life are intertwined.</w:t>
      </w:r>
    </w:p>
    <w:p w14:paraId="2BC7E085" w14:textId="1DA94230" w:rsidR="005429C2" w:rsidRDefault="005429C2">
      <w:pPr>
        <w:pBdr>
          <w:top w:val="nil"/>
          <w:left w:val="nil"/>
          <w:bottom w:val="nil"/>
          <w:right w:val="nil"/>
          <w:between w:val="nil"/>
        </w:pBdr>
        <w:rPr>
          <w:rFonts w:ascii="Helvetica Neue" w:eastAsia="Helvetica Neue" w:hAnsi="Helvetica Neue" w:cs="Helvetica Neue"/>
          <w:b/>
          <w:sz w:val="22"/>
          <w:szCs w:val="22"/>
        </w:rPr>
      </w:pPr>
    </w:p>
    <w:p w14:paraId="015CF88B" w14:textId="66B79C73" w:rsidR="00DC6769" w:rsidRDefault="00DC6769">
      <w:pPr>
        <w:pBdr>
          <w:top w:val="nil"/>
          <w:left w:val="nil"/>
          <w:bottom w:val="nil"/>
          <w:right w:val="nil"/>
          <w:between w:val="nil"/>
        </w:pBdr>
        <w:rPr>
          <w:rFonts w:ascii="Helvetica Neue" w:eastAsia="Helvetica Neue" w:hAnsi="Helvetica Neue" w:cs="Helvetica Neue"/>
          <w:b/>
          <w:sz w:val="22"/>
          <w:szCs w:val="22"/>
        </w:rPr>
      </w:pPr>
    </w:p>
    <w:p w14:paraId="39ADF626" w14:textId="77777777" w:rsidR="00DC6769" w:rsidRDefault="00DC6769">
      <w:pPr>
        <w:pBdr>
          <w:top w:val="nil"/>
          <w:left w:val="nil"/>
          <w:bottom w:val="nil"/>
          <w:right w:val="nil"/>
          <w:between w:val="nil"/>
        </w:pBdr>
        <w:rPr>
          <w:rFonts w:ascii="Helvetica Neue" w:eastAsia="Helvetica Neue" w:hAnsi="Helvetica Neue" w:cs="Helvetica Neue"/>
          <w:b/>
          <w:sz w:val="22"/>
          <w:szCs w:val="22"/>
        </w:rPr>
      </w:pPr>
    </w:p>
    <w:p w14:paraId="2DFD18F2" w14:textId="77777777" w:rsidR="005429C2" w:rsidRPr="00EE2FC1" w:rsidRDefault="00053951">
      <w:pPr>
        <w:pBdr>
          <w:top w:val="nil"/>
          <w:left w:val="nil"/>
          <w:bottom w:val="nil"/>
          <w:right w:val="nil"/>
          <w:between w:val="nil"/>
        </w:pBdr>
        <w:rPr>
          <w:rFonts w:ascii="Helvetica Neue" w:eastAsia="Helvetica Neue" w:hAnsi="Helvetica Neue" w:cs="Helvetica Neue"/>
          <w:b/>
          <w:lang w:val="it-IT"/>
        </w:rPr>
      </w:pPr>
      <w:r w:rsidRPr="00EE2FC1">
        <w:rPr>
          <w:rFonts w:ascii="Helvetica Neue" w:hAnsi="Helvetica Neue"/>
          <w:b/>
          <w:lang w:val="it-IT"/>
        </w:rPr>
        <w:t>mater</w:t>
      </w:r>
    </w:p>
    <w:p w14:paraId="61B2D274" w14:textId="7777777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Alessandro Bulgini</w:t>
      </w:r>
    </w:p>
    <w:p w14:paraId="2440A47A" w14:textId="77777777" w:rsidR="005429C2" w:rsidRPr="00EE2FC1" w:rsidRDefault="00053951">
      <w:pPr>
        <w:pBdr>
          <w:top w:val="nil"/>
          <w:left w:val="nil"/>
          <w:bottom w:val="nil"/>
          <w:right w:val="nil"/>
          <w:between w:val="nil"/>
        </w:pBdr>
        <w:rPr>
          <w:rFonts w:ascii="Helvetica Neue" w:eastAsia="Helvetica Neue" w:hAnsi="Helvetica Neue" w:cs="Helvetica Neue"/>
          <w:b/>
          <w:sz w:val="22"/>
          <w:szCs w:val="22"/>
          <w:lang w:val="it-IT"/>
        </w:rPr>
      </w:pPr>
      <w:r w:rsidRPr="00EE2FC1">
        <w:rPr>
          <w:rFonts w:ascii="Helvetica Neue" w:hAnsi="Helvetica Neue"/>
          <w:b/>
          <w:sz w:val="22"/>
          <w:szCs w:val="22"/>
          <w:lang w:val="it-IT"/>
        </w:rPr>
        <w:t>Luce d’artista / Costellazione / Città di Torino</w:t>
      </w:r>
    </w:p>
    <w:p w14:paraId="5EF2AB38"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Pavillon C, roof</w:t>
      </w:r>
    </w:p>
    <w:p w14:paraId="1E9F6773"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64507407" w14:textId="77777777" w:rsidR="005429C2" w:rsidRDefault="00053951">
      <w:pPr>
        <w:rPr>
          <w:rFonts w:ascii="Helvetica Neue" w:eastAsia="Helvetica Neue" w:hAnsi="Helvetica Neue" w:cs="Helvetica Neue"/>
          <w:sz w:val="22"/>
          <w:szCs w:val="22"/>
        </w:rPr>
      </w:pPr>
      <w:r>
        <w:rPr>
          <w:rFonts w:ascii="Helvetica Neue" w:hAnsi="Helvetica Neue"/>
          <w:i/>
          <w:iCs/>
          <w:sz w:val="22"/>
          <w:szCs w:val="22"/>
        </w:rPr>
        <w:t>Usually works are gifts, this one even more so.</w:t>
      </w:r>
      <w:r>
        <w:rPr>
          <w:rFonts w:ascii="Helvetica Neue" w:hAnsi="Helvetica Neue"/>
          <w:sz w:val="22"/>
          <w:szCs w:val="22"/>
        </w:rPr>
        <w:t xml:space="preserve"> Alessandro Bulgini</w:t>
      </w:r>
      <w:r>
        <w:rPr>
          <w:rFonts w:ascii="Helvetica Neue" w:hAnsi="Helvetica Neue"/>
          <w:sz w:val="22"/>
          <w:szCs w:val="22"/>
        </w:rPr>
        <w:br/>
        <w:t xml:space="preserve">Installed on the roof of Pavilion C, the tallest building in Corso Lanza 75, </w:t>
      </w:r>
      <w:r>
        <w:rPr>
          <w:rFonts w:ascii="Helvetica Neue" w:hAnsi="Helvetica Neue"/>
          <w:i/>
          <w:iCs/>
          <w:sz w:val="22"/>
          <w:szCs w:val="22"/>
        </w:rPr>
        <w:t>mater</w:t>
      </w:r>
      <w:r>
        <w:rPr>
          <w:rFonts w:ascii="Helvetica Neue" w:hAnsi="Helvetica Neue"/>
          <w:sz w:val="22"/>
          <w:szCs w:val="22"/>
        </w:rPr>
        <w:t xml:space="preserve"> is visible from Porta Nuova station all along Corso Vittorio Emanuele II in Turin.</w:t>
      </w:r>
    </w:p>
    <w:p w14:paraId="7D8014CB" w14:textId="77777777" w:rsidR="005429C2" w:rsidRDefault="00053951">
      <w:pPr>
        <w:rPr>
          <w:rFonts w:ascii="Helvetica Neue" w:eastAsia="Helvetica Neue" w:hAnsi="Helvetica Neue" w:cs="Helvetica Neue"/>
          <w:b/>
          <w:sz w:val="22"/>
          <w:szCs w:val="22"/>
        </w:rPr>
      </w:pPr>
      <w:r>
        <w:rPr>
          <w:rFonts w:ascii="Helvetica Neue" w:hAnsi="Helvetica Neue"/>
          <w:sz w:val="22"/>
          <w:szCs w:val="22"/>
        </w:rPr>
        <w:t xml:space="preserve">Alessandro Bulgini's artist's light is a vision in the dark, a gift dedicated to those who were born more than forty years ago in the current location of Flashback Habitat, the former </w:t>
      </w:r>
      <w:r>
        <w:rPr>
          <w:rFonts w:ascii="Helvetica Neue" w:hAnsi="Helvetica Neue"/>
          <w:i/>
          <w:iCs/>
          <w:sz w:val="22"/>
          <w:szCs w:val="22"/>
        </w:rPr>
        <w:t>Istituto per l’Infanzia</w:t>
      </w:r>
      <w:r>
        <w:rPr>
          <w:rFonts w:ascii="Helvetica Neue" w:hAnsi="Helvetica Neue"/>
          <w:sz w:val="22"/>
          <w:szCs w:val="22"/>
        </w:rPr>
        <w:t xml:space="preserve">  of the Province of Turin. </w:t>
      </w:r>
      <w:r>
        <w:rPr>
          <w:rFonts w:ascii="Helvetica Neue" w:hAnsi="Helvetica Neue"/>
          <w:i/>
          <w:iCs/>
          <w:sz w:val="22"/>
          <w:szCs w:val="22"/>
        </w:rPr>
        <w:t>mater</w:t>
      </w:r>
      <w:r>
        <w:rPr>
          <w:rFonts w:ascii="Helvetica Neue" w:hAnsi="Helvetica Neue"/>
          <w:sz w:val="22"/>
          <w:szCs w:val="22"/>
        </w:rPr>
        <w:t xml:space="preserve"> is a tangible sign of an invisible presence, the imprint of the mother left in the short time she has been here, and represents for those who were born here, the space in which to find themselves. It is a work that gives light to a desire, and from the roof of the oldest and highest villa of the former Institute, it has become a beacon, a sign, a pole star to follow.</w:t>
      </w:r>
    </w:p>
    <w:p w14:paraId="35AAB14C" w14:textId="77777777" w:rsidR="005429C2" w:rsidRDefault="005429C2">
      <w:pPr>
        <w:pBdr>
          <w:top w:val="nil"/>
          <w:left w:val="nil"/>
          <w:bottom w:val="nil"/>
          <w:right w:val="nil"/>
          <w:between w:val="nil"/>
        </w:pBdr>
        <w:rPr>
          <w:rFonts w:ascii="Helvetica Neue" w:eastAsia="Helvetica Neue" w:hAnsi="Helvetica Neue" w:cs="Helvetica Neue"/>
          <w:b/>
          <w:sz w:val="22"/>
          <w:szCs w:val="22"/>
        </w:rPr>
      </w:pPr>
    </w:p>
    <w:p w14:paraId="2D74E0AC" w14:textId="77777777" w:rsidR="001505BB" w:rsidRDefault="001505BB">
      <w:pPr>
        <w:pBdr>
          <w:top w:val="nil"/>
          <w:left w:val="nil"/>
          <w:bottom w:val="nil"/>
          <w:right w:val="nil"/>
          <w:between w:val="nil"/>
        </w:pBdr>
        <w:rPr>
          <w:rFonts w:ascii="Helvetica Neue" w:hAnsi="Helvetica Neue"/>
          <w:b/>
        </w:rPr>
      </w:pPr>
    </w:p>
    <w:p w14:paraId="70608CB2" w14:textId="52B60F46" w:rsidR="005429C2" w:rsidRDefault="00053951">
      <w:pPr>
        <w:pBdr>
          <w:top w:val="nil"/>
          <w:left w:val="nil"/>
          <w:bottom w:val="nil"/>
          <w:right w:val="nil"/>
          <w:between w:val="nil"/>
        </w:pBdr>
        <w:rPr>
          <w:rFonts w:ascii="Helvetica Neue" w:eastAsia="Helvetica Neue" w:hAnsi="Helvetica Neue" w:cs="Helvetica Neue"/>
          <w:b/>
        </w:rPr>
      </w:pPr>
      <w:r>
        <w:rPr>
          <w:rFonts w:ascii="Helvetica Neue" w:hAnsi="Helvetica Neue"/>
          <w:b/>
        </w:rPr>
        <w:t>Vivarium</w:t>
      </w:r>
    </w:p>
    <w:p w14:paraId="43026B92" w14:textId="77777777" w:rsidR="005429C2" w:rsidRDefault="00053951">
      <w:pPr>
        <w:pBdr>
          <w:top w:val="nil"/>
          <w:left w:val="nil"/>
          <w:bottom w:val="nil"/>
          <w:right w:val="nil"/>
          <w:between w:val="nil"/>
        </w:pBdr>
        <w:rPr>
          <w:rFonts w:ascii="Helvetica Neue" w:eastAsia="Helvetica Neue" w:hAnsi="Helvetica Neue" w:cs="Helvetica Neue"/>
          <w:sz w:val="22"/>
          <w:szCs w:val="22"/>
        </w:rPr>
      </w:pPr>
      <w:r>
        <w:rPr>
          <w:rFonts w:ascii="Helvetica Neue" w:hAnsi="Helvetica Neue"/>
          <w:sz w:val="22"/>
          <w:szCs w:val="22"/>
        </w:rPr>
        <w:t>The Flashback Habitat Art Park</w:t>
      </w:r>
    </w:p>
    <w:p w14:paraId="4EE590E3" w14:textId="77777777" w:rsidR="005429C2" w:rsidRDefault="005429C2">
      <w:pPr>
        <w:pBdr>
          <w:top w:val="nil"/>
          <w:left w:val="nil"/>
          <w:bottom w:val="nil"/>
          <w:right w:val="nil"/>
          <w:between w:val="nil"/>
        </w:pBdr>
        <w:rPr>
          <w:rFonts w:ascii="Helvetica Neue" w:eastAsia="Helvetica Neue" w:hAnsi="Helvetica Neue" w:cs="Helvetica Neue"/>
          <w:sz w:val="22"/>
          <w:szCs w:val="22"/>
        </w:rPr>
      </w:pPr>
    </w:p>
    <w:p w14:paraId="57F42DEE" w14:textId="77777777" w:rsidR="005429C2" w:rsidRDefault="00053951">
      <w:pPr>
        <w:rPr>
          <w:rFonts w:ascii="Helvetica Neue" w:eastAsia="Helvetica Neue" w:hAnsi="Helvetica Neue" w:cs="Helvetica Neue"/>
          <w:sz w:val="22"/>
          <w:szCs w:val="22"/>
        </w:rPr>
      </w:pPr>
      <w:r>
        <w:rPr>
          <w:rFonts w:ascii="Helvetica Neue" w:hAnsi="Helvetica Neue"/>
          <w:i/>
          <w:sz w:val="22"/>
          <w:szCs w:val="22"/>
        </w:rPr>
        <w:t>Vivarium</w:t>
      </w:r>
      <w:r>
        <w:rPr>
          <w:rFonts w:ascii="Helvetica Neue" w:hAnsi="Helvetica Neue"/>
          <w:sz w:val="22"/>
          <w:szCs w:val="22"/>
        </w:rPr>
        <w:t xml:space="preserve"> [from Latin</w:t>
      </w:r>
      <w:r>
        <w:rPr>
          <w:rFonts w:ascii="Helvetica Neue" w:hAnsi="Helvetica Neue"/>
          <w:i/>
          <w:iCs/>
          <w:sz w:val="22"/>
          <w:szCs w:val="22"/>
        </w:rPr>
        <w:t xml:space="preserve"> vivo</w:t>
      </w:r>
      <w:r>
        <w:rPr>
          <w:rFonts w:ascii="Helvetica Neue" w:hAnsi="Helvetica Neue"/>
          <w:sz w:val="22"/>
          <w:szCs w:val="22"/>
        </w:rPr>
        <w:t xml:space="preserve"> - alive] is Flashback Habitat's permanent outdoor exhibition, transforming the large 9,000 square meter green area into a constantly evolving art park. Devised in 2022, the idea is to create a space where works of art integrate and interact with the natural, historical and human environment. The works are ‘adopted’ by Flashback, which welcomes them and allows them to take root in the ecosystem.</w:t>
      </w:r>
    </w:p>
    <w:p w14:paraId="4D92D8A7" w14:textId="22951821" w:rsidR="005429C2" w:rsidRDefault="00053951">
      <w:pPr>
        <w:rPr>
          <w:rFonts w:ascii="Helvetica Neue" w:hAnsi="Helvetica Neue"/>
          <w:sz w:val="22"/>
          <w:szCs w:val="22"/>
        </w:rPr>
      </w:pPr>
      <w:r>
        <w:rPr>
          <w:rFonts w:ascii="Helvetica Neue" w:hAnsi="Helvetica Neue"/>
          <w:i/>
          <w:sz w:val="22"/>
          <w:szCs w:val="22"/>
        </w:rPr>
        <w:t>Sedie nello spazio</w:t>
      </w:r>
      <w:r>
        <w:rPr>
          <w:rFonts w:ascii="Helvetica Neue" w:hAnsi="Helvetica Neue"/>
          <w:sz w:val="22"/>
          <w:szCs w:val="22"/>
        </w:rPr>
        <w:t xml:space="preserve"> (Chairs in Space) by Fabio Cascardi, </w:t>
      </w:r>
      <w:r>
        <w:rPr>
          <w:rFonts w:ascii="Helvetica Neue" w:hAnsi="Helvetica Neue"/>
          <w:i/>
          <w:iCs/>
          <w:sz w:val="22"/>
          <w:szCs w:val="22"/>
        </w:rPr>
        <w:t>Mushroom Forest</w:t>
      </w:r>
      <w:r>
        <w:rPr>
          <w:rFonts w:ascii="Helvetica Neue" w:hAnsi="Helvetica Neue"/>
          <w:sz w:val="22"/>
          <w:szCs w:val="22"/>
        </w:rPr>
        <w:t xml:space="preserve"> by Michel Vecchi, </w:t>
      </w:r>
      <w:r>
        <w:rPr>
          <w:rFonts w:ascii="Helvetica Neue" w:hAnsi="Helvetica Neue"/>
          <w:i/>
          <w:iCs/>
          <w:sz w:val="22"/>
          <w:szCs w:val="22"/>
        </w:rPr>
        <w:t>Tout se tient</w:t>
      </w:r>
      <w:r>
        <w:rPr>
          <w:rFonts w:ascii="Helvetica Neue" w:hAnsi="Helvetica Neue"/>
          <w:sz w:val="22"/>
          <w:szCs w:val="22"/>
        </w:rPr>
        <w:t xml:space="preserve"> by Luisa Raffaelli, </w:t>
      </w:r>
      <w:r>
        <w:rPr>
          <w:rFonts w:ascii="Helvetica Neue" w:hAnsi="Helvetica Neue"/>
          <w:i/>
          <w:sz w:val="22"/>
          <w:szCs w:val="22"/>
        </w:rPr>
        <w:t>Donna a braccia aperte</w:t>
      </w:r>
      <w:r>
        <w:rPr>
          <w:rFonts w:ascii="Helvetica Neue" w:hAnsi="Helvetica Neue"/>
          <w:sz w:val="22"/>
          <w:szCs w:val="22"/>
        </w:rPr>
        <w:t xml:space="preserve">, </w:t>
      </w:r>
      <w:r>
        <w:rPr>
          <w:rFonts w:ascii="Helvetica Neue" w:hAnsi="Helvetica Neue"/>
          <w:i/>
          <w:sz w:val="22"/>
          <w:szCs w:val="22"/>
        </w:rPr>
        <w:t>Uomo a vagare</w:t>
      </w:r>
      <w:r>
        <w:rPr>
          <w:rFonts w:ascii="Helvetica Neue" w:hAnsi="Helvetica Neue"/>
          <w:sz w:val="22"/>
          <w:szCs w:val="22"/>
        </w:rPr>
        <w:t xml:space="preserve">, </w:t>
      </w:r>
      <w:r>
        <w:rPr>
          <w:rFonts w:ascii="Helvetica Neue" w:hAnsi="Helvetica Neue"/>
          <w:i/>
          <w:sz w:val="22"/>
          <w:szCs w:val="22"/>
        </w:rPr>
        <w:t>Pulcino con i riccioli d’oro</w:t>
      </w:r>
      <w:r>
        <w:rPr>
          <w:rFonts w:ascii="Helvetica Neue" w:hAnsi="Helvetica Neue"/>
          <w:sz w:val="22"/>
          <w:szCs w:val="22"/>
        </w:rPr>
        <w:t xml:space="preserve"> e </w:t>
      </w:r>
      <w:r>
        <w:rPr>
          <w:rFonts w:ascii="Helvetica Neue" w:hAnsi="Helvetica Neue"/>
          <w:i/>
          <w:sz w:val="22"/>
          <w:szCs w:val="22"/>
        </w:rPr>
        <w:t xml:space="preserve">Pittore con un </w:t>
      </w:r>
      <w:r>
        <w:rPr>
          <w:rFonts w:ascii="Helvetica Neue" w:hAnsi="Helvetica Neue"/>
          <w:i/>
          <w:sz w:val="22"/>
          <w:szCs w:val="22"/>
        </w:rPr>
        <w:lastRenderedPageBreak/>
        <w:t>occhio solo</w:t>
      </w:r>
      <w:r>
        <w:rPr>
          <w:rFonts w:ascii="Helvetica Neue" w:hAnsi="Helvetica Neue"/>
          <w:sz w:val="22"/>
          <w:szCs w:val="22"/>
        </w:rPr>
        <w:t xml:space="preserve"> (Woman with Open Arms, Man Wandering, Chick with Golden Curls and Painter with One Eye) by Carl Von Pfeil, </w:t>
      </w:r>
      <w:r>
        <w:rPr>
          <w:rFonts w:ascii="Helvetica Neue" w:hAnsi="Helvetica Neue"/>
          <w:i/>
          <w:iCs/>
          <w:sz w:val="22"/>
          <w:szCs w:val="22"/>
        </w:rPr>
        <w:t>Light of the Apocalypse</w:t>
      </w:r>
      <w:r>
        <w:rPr>
          <w:rFonts w:ascii="Helvetica Neue" w:hAnsi="Helvetica Neue"/>
          <w:sz w:val="22"/>
          <w:szCs w:val="22"/>
        </w:rPr>
        <w:t xml:space="preserve"> by Alessandro Bulgini and </w:t>
      </w:r>
      <w:r>
        <w:rPr>
          <w:rFonts w:ascii="Helvetica Neue" w:hAnsi="Helvetica Neue"/>
          <w:i/>
          <w:iCs/>
          <w:sz w:val="22"/>
          <w:szCs w:val="22"/>
        </w:rPr>
        <w:t>Reality Fiction</w:t>
      </w:r>
      <w:r>
        <w:rPr>
          <w:rFonts w:ascii="Helvetica Neue" w:hAnsi="Helvetica Neue"/>
          <w:sz w:val="22"/>
          <w:szCs w:val="22"/>
        </w:rPr>
        <w:t xml:space="preserve"> by Maurizio Taioli.</w:t>
      </w:r>
    </w:p>
    <w:p w14:paraId="4CCB7BBC" w14:textId="70DF6516" w:rsidR="00C00158" w:rsidRDefault="00C00158">
      <w:pPr>
        <w:rPr>
          <w:rFonts w:ascii="Helvetica Neue" w:eastAsia="Helvetica Neue" w:hAnsi="Helvetica Neue" w:cs="Helvetica Neue"/>
          <w:sz w:val="22"/>
          <w:szCs w:val="22"/>
        </w:rPr>
      </w:pPr>
    </w:p>
    <w:p w14:paraId="4535EC69" w14:textId="40BB55E1" w:rsidR="00693F2E" w:rsidRDefault="00693F2E">
      <w:pPr>
        <w:rPr>
          <w:rFonts w:ascii="Helvetica Neue" w:eastAsia="Helvetica Neue" w:hAnsi="Helvetica Neue" w:cs="Helvetica Neue"/>
          <w:sz w:val="22"/>
          <w:szCs w:val="22"/>
        </w:rPr>
      </w:pPr>
    </w:p>
    <w:p w14:paraId="63287E8F" w14:textId="77777777" w:rsidR="00C46C77" w:rsidRPr="00DC6769" w:rsidRDefault="00C46C77" w:rsidP="00C00158">
      <w:pPr>
        <w:tabs>
          <w:tab w:val="left" w:pos="1843"/>
        </w:tabs>
        <w:rPr>
          <w:rFonts w:ascii="Helvetica Neue" w:eastAsia="Helvetica Neue" w:hAnsi="Helvetica Neue" w:cs="Helvetica Neue"/>
          <w:b/>
          <w:color w:val="000000"/>
        </w:rPr>
      </w:pPr>
    </w:p>
    <w:p w14:paraId="08AE98D8" w14:textId="7E5D7A44" w:rsidR="00C00158" w:rsidRPr="00C00158" w:rsidRDefault="00C00158" w:rsidP="00C00158">
      <w:pPr>
        <w:tabs>
          <w:tab w:val="left" w:pos="1843"/>
        </w:tabs>
        <w:rPr>
          <w:rFonts w:ascii="Helvetica Neue" w:eastAsia="Helvetica Neue" w:hAnsi="Helvetica Neue" w:cs="Helvetica Neue"/>
          <w:b/>
          <w:color w:val="000000"/>
          <w:lang w:val="it-IT"/>
        </w:rPr>
      </w:pPr>
      <w:r w:rsidRPr="00C00158">
        <w:rPr>
          <w:rFonts w:ascii="Helvetica Neue" w:eastAsia="Helvetica Neue" w:hAnsi="Helvetica Neue" w:cs="Helvetica Neue"/>
          <w:b/>
          <w:color w:val="000000"/>
          <w:lang w:val="it-IT"/>
        </w:rPr>
        <w:t>Flashback</w:t>
      </w:r>
    </w:p>
    <w:p w14:paraId="2D2A5EED" w14:textId="77777777" w:rsidR="00C00158" w:rsidRPr="00C00158" w:rsidRDefault="00C00158" w:rsidP="00C00158">
      <w:pPr>
        <w:tabs>
          <w:tab w:val="left" w:pos="1843"/>
        </w:tabs>
        <w:rPr>
          <w:rFonts w:ascii="Helvetica Neue" w:eastAsia="Helvetica Neue" w:hAnsi="Helvetica Neue" w:cs="Helvetica Neue"/>
          <w:b/>
          <w:color w:val="000000"/>
          <w:lang w:val="it-IT"/>
        </w:rPr>
      </w:pPr>
      <w:r w:rsidRPr="00C00158">
        <w:rPr>
          <w:rFonts w:ascii="Helvetica Neue" w:eastAsia="Helvetica Neue" w:hAnsi="Helvetica Neue" w:cs="Helvetica Neue"/>
          <w:b/>
          <w:color w:val="000000"/>
          <w:lang w:val="it-IT"/>
        </w:rPr>
        <w:t>Ecosistema per le culture Contemporanee</w:t>
      </w:r>
    </w:p>
    <w:p w14:paraId="4D887660" w14:textId="159ADFC8"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lang w:val="it-IT"/>
        </w:rPr>
        <w:t>Corso Giovanni Lanza 75</w:t>
      </w:r>
      <w:r>
        <w:rPr>
          <w:rFonts w:ascii="Helvetica Neue" w:eastAsia="Helvetica Neue" w:hAnsi="Helvetica Neue" w:cs="Helvetica Neue"/>
          <w:color w:val="000000"/>
          <w:lang w:val="it-IT"/>
        </w:rPr>
        <w:t>, Turin Italy</w:t>
      </w:r>
    </w:p>
    <w:p w14:paraId="07321745" w14:textId="77777777" w:rsidR="00C00158" w:rsidRPr="00C00158" w:rsidRDefault="00A7016A" w:rsidP="00C00158">
      <w:pPr>
        <w:tabs>
          <w:tab w:val="left" w:pos="1843"/>
        </w:tabs>
        <w:rPr>
          <w:rFonts w:ascii="Helvetica Neue" w:eastAsia="Helvetica Neue" w:hAnsi="Helvetica Neue" w:cs="Helvetica Neue"/>
          <w:color w:val="000000"/>
          <w:lang w:val="it-IT"/>
        </w:rPr>
      </w:pPr>
      <w:hyperlink r:id="rId9">
        <w:r w:rsidR="00C00158" w:rsidRPr="00C00158">
          <w:rPr>
            <w:rFonts w:ascii="Helvetica Neue" w:eastAsia="Helvetica Neue" w:hAnsi="Helvetica Neue" w:cs="Helvetica Neue"/>
            <w:color w:val="1155CC"/>
            <w:u w:val="single"/>
            <w:lang w:val="it-IT"/>
          </w:rPr>
          <w:t>flashback.to.it</w:t>
        </w:r>
      </w:hyperlink>
      <w:r w:rsidR="00C00158" w:rsidRPr="00C00158">
        <w:rPr>
          <w:rFonts w:ascii="Helvetica Neue" w:eastAsia="Helvetica Neue" w:hAnsi="Helvetica Neue" w:cs="Helvetica Neue"/>
          <w:color w:val="000000"/>
          <w:lang w:val="it-IT"/>
        </w:rPr>
        <w:t xml:space="preserve"> </w:t>
      </w:r>
    </w:p>
    <w:p w14:paraId="27B3761A" w14:textId="77777777"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u w:val="single"/>
          <w:lang w:val="it-IT"/>
        </w:rPr>
        <w:t>info@flashback.to.it</w:t>
      </w:r>
    </w:p>
    <w:p w14:paraId="2AC69A97" w14:textId="77777777" w:rsidR="00C00158" w:rsidRPr="00C00158" w:rsidRDefault="00C00158" w:rsidP="00C00158">
      <w:pPr>
        <w:tabs>
          <w:tab w:val="left" w:pos="1843"/>
        </w:tabs>
        <w:rPr>
          <w:rFonts w:ascii="Helvetica Neue" w:eastAsia="Helvetica Neue" w:hAnsi="Helvetica Neue" w:cs="Helvetica Neue"/>
          <w:color w:val="000000"/>
          <w:lang w:val="it-IT"/>
        </w:rPr>
      </w:pPr>
      <w:r w:rsidRPr="00C00158">
        <w:rPr>
          <w:rFonts w:ascii="Helvetica Neue" w:eastAsia="Helvetica Neue" w:hAnsi="Helvetica Neue" w:cs="Helvetica Neue"/>
          <w:color w:val="000000"/>
          <w:lang w:val="it-IT"/>
        </w:rPr>
        <w:t xml:space="preserve">t. +39 </w:t>
      </w:r>
      <w:r w:rsidRPr="00C00158">
        <w:rPr>
          <w:rFonts w:ascii="Helvetica Neue" w:eastAsia="Helvetica Neue" w:hAnsi="Helvetica Neue" w:cs="Helvetica Neue"/>
          <w:lang w:val="it-IT"/>
        </w:rPr>
        <w:t>393 64 55 301</w:t>
      </w:r>
    </w:p>
    <w:p w14:paraId="20254FD9" w14:textId="77777777" w:rsidR="00C00158" w:rsidRPr="00C00158" w:rsidRDefault="00C00158" w:rsidP="00C00158">
      <w:pPr>
        <w:tabs>
          <w:tab w:val="left" w:pos="1843"/>
        </w:tabs>
        <w:rPr>
          <w:rFonts w:ascii="Helvetica Neue" w:eastAsia="Helvetica Neue" w:hAnsi="Helvetica Neue" w:cs="Helvetica Neue"/>
          <w:lang w:val="it-IT"/>
        </w:rPr>
      </w:pPr>
    </w:p>
    <w:p w14:paraId="52750C20" w14:textId="5793D10D" w:rsidR="00C00158" w:rsidRDefault="00C00158" w:rsidP="00C00158">
      <w:pPr>
        <w:rPr>
          <w:rFonts w:ascii="Helvetica Neue" w:eastAsia="Helvetica Neue" w:hAnsi="Helvetica Neue" w:cs="Helvetica Neue"/>
        </w:rPr>
      </w:pPr>
      <w:r>
        <w:rPr>
          <w:rFonts w:ascii="Helvetica Neue" w:eastAsia="Helvetica Neue" w:hAnsi="Helvetica Neue" w:cs="Helvetica Neue"/>
          <w:b/>
        </w:rPr>
        <w:t>Promoted by</w:t>
      </w:r>
      <w:r>
        <w:rPr>
          <w:rFonts w:ascii="Helvetica Neue" w:eastAsia="Helvetica Neue" w:hAnsi="Helvetica Neue" w:cs="Helvetica Neue"/>
        </w:rPr>
        <w:t xml:space="preserve"> </w:t>
      </w:r>
    </w:p>
    <w:p w14:paraId="6F5F0EB9"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Associazione Flashback</w:t>
      </w:r>
    </w:p>
    <w:p w14:paraId="2CC4CD03" w14:textId="77777777" w:rsidR="00C00158" w:rsidRDefault="00C00158" w:rsidP="00C00158">
      <w:pPr>
        <w:rPr>
          <w:rFonts w:ascii="Helvetica Neue" w:eastAsia="Helvetica Neue" w:hAnsi="Helvetica Neue" w:cs="Helvetica Neue"/>
          <w:b/>
        </w:rPr>
      </w:pPr>
    </w:p>
    <w:p w14:paraId="14F9C508" w14:textId="115A7DAB" w:rsidR="00C00158" w:rsidRDefault="00C00158" w:rsidP="00C00158">
      <w:pPr>
        <w:rPr>
          <w:rFonts w:ascii="Helvetica Neue" w:eastAsia="Helvetica Neue" w:hAnsi="Helvetica Neue" w:cs="Helvetica Neue"/>
          <w:b/>
        </w:rPr>
      </w:pPr>
      <w:r>
        <w:rPr>
          <w:rFonts w:ascii="Helvetica Neue" w:eastAsia="Helvetica Neue" w:hAnsi="Helvetica Neue" w:cs="Helvetica Neue"/>
          <w:b/>
        </w:rPr>
        <w:t xml:space="preserve">Under the patronage of </w:t>
      </w:r>
    </w:p>
    <w:p w14:paraId="4D088EAF" w14:textId="77777777"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Città di Torino</w:t>
      </w:r>
    </w:p>
    <w:p w14:paraId="5C56B40D" w14:textId="77777777" w:rsidR="00C00158" w:rsidRPr="00C00158" w:rsidRDefault="00C00158" w:rsidP="00C00158">
      <w:pPr>
        <w:rPr>
          <w:rFonts w:ascii="Helvetica Neue" w:eastAsia="Helvetica Neue" w:hAnsi="Helvetica Neue" w:cs="Helvetica Neue"/>
          <w:lang w:val="it-IT"/>
        </w:rPr>
      </w:pPr>
    </w:p>
    <w:p w14:paraId="054646D2" w14:textId="1CC37489"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Program with the contribution of</w:t>
      </w:r>
    </w:p>
    <w:p w14:paraId="74178F92" w14:textId="77777777"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Regione Piemonte, Camera di Commercio Torino, Fondazione Compagnia di San Paolo, Fondazione CRT</w:t>
      </w:r>
    </w:p>
    <w:p w14:paraId="46EBD777" w14:textId="77777777" w:rsidR="00C00158" w:rsidRPr="00C00158" w:rsidRDefault="00C00158" w:rsidP="00C00158">
      <w:pPr>
        <w:rPr>
          <w:rFonts w:ascii="Helvetica Neue" w:eastAsia="Helvetica Neue" w:hAnsi="Helvetica Neue" w:cs="Helvetica Neue"/>
          <w:lang w:val="it-IT"/>
        </w:rPr>
      </w:pPr>
    </w:p>
    <w:p w14:paraId="60B5BAC8" w14:textId="55B35E82"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 xml:space="preserve">In collaboration with </w:t>
      </w:r>
    </w:p>
    <w:p w14:paraId="36CB8098" w14:textId="77777777"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lang w:val="it-IT"/>
        </w:rPr>
        <w:t>Cassa Deposito e Prestiti</w:t>
      </w:r>
    </w:p>
    <w:p w14:paraId="38111D50" w14:textId="77777777" w:rsidR="00C00158" w:rsidRPr="00C00158" w:rsidRDefault="00C00158" w:rsidP="00C00158">
      <w:pPr>
        <w:rPr>
          <w:rFonts w:ascii="Helvetica Neue" w:eastAsia="Helvetica Neue" w:hAnsi="Helvetica Neue" w:cs="Helvetica Neue"/>
          <w:b/>
          <w:lang w:val="it-IT"/>
        </w:rPr>
      </w:pPr>
    </w:p>
    <w:p w14:paraId="039E5497" w14:textId="5D3D8927" w:rsidR="00C00158" w:rsidRDefault="00C00158" w:rsidP="00C00158">
      <w:pPr>
        <w:rPr>
          <w:rFonts w:ascii="Helvetica Neue" w:eastAsia="Helvetica Neue" w:hAnsi="Helvetica Neue" w:cs="Helvetica Neue"/>
          <w:b/>
        </w:rPr>
      </w:pPr>
      <w:r>
        <w:rPr>
          <w:rFonts w:ascii="Helvetica Neue" w:eastAsia="Helvetica Neue" w:hAnsi="Helvetica Neue" w:cs="Helvetica Neue"/>
          <w:b/>
        </w:rPr>
        <w:t xml:space="preserve">With the support of </w:t>
      </w:r>
    </w:p>
    <w:p w14:paraId="6C1FE61E"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Iren, Studio Cernaia</w:t>
      </w:r>
    </w:p>
    <w:p w14:paraId="1ECBEEC2" w14:textId="77777777" w:rsidR="00C00158" w:rsidRDefault="00C00158" w:rsidP="00C00158">
      <w:pPr>
        <w:rPr>
          <w:rFonts w:ascii="Helvetica Neue" w:eastAsia="Helvetica Neue" w:hAnsi="Helvetica Neue" w:cs="Helvetica Neue"/>
          <w:b/>
        </w:rPr>
      </w:pPr>
    </w:p>
    <w:p w14:paraId="109344A6" w14:textId="71866CDF"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Cultural partners</w:t>
      </w:r>
    </w:p>
    <w:p w14:paraId="7CBD424F" w14:textId="7D49B226"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Opera Viva, l’Artista di Quartiere</w:t>
      </w:r>
      <w:r>
        <w:rPr>
          <w:rFonts w:ascii="Helvetica Neue" w:eastAsia="Helvetica Neue" w:hAnsi="Helvetica Neue" w:cs="Helvetica Neue"/>
          <w:lang w:val="it-IT"/>
        </w:rPr>
        <w:t>, Videoinsight Foundation</w:t>
      </w:r>
    </w:p>
    <w:p w14:paraId="506F7F3E" w14:textId="77777777" w:rsidR="00C46C77" w:rsidRDefault="00C46C77" w:rsidP="00C00158">
      <w:pPr>
        <w:rPr>
          <w:rFonts w:ascii="Helvetica Neue" w:eastAsia="Helvetica Neue" w:hAnsi="Helvetica Neue" w:cs="Helvetica Neue"/>
          <w:b/>
          <w:lang w:val="it-IT"/>
        </w:rPr>
      </w:pPr>
    </w:p>
    <w:p w14:paraId="08945EF7" w14:textId="238C1788" w:rsidR="00C00158" w:rsidRPr="00C00158" w:rsidRDefault="00C00158" w:rsidP="00C00158">
      <w:pPr>
        <w:rPr>
          <w:rFonts w:ascii="Helvetica Neue" w:eastAsia="Helvetica Neue" w:hAnsi="Helvetica Neue" w:cs="Helvetica Neue"/>
          <w:b/>
          <w:lang w:val="it-IT"/>
        </w:rPr>
      </w:pPr>
      <w:r w:rsidRPr="00C00158">
        <w:rPr>
          <w:rFonts w:ascii="Helvetica Neue" w:eastAsia="Helvetica Neue" w:hAnsi="Helvetica Neue" w:cs="Helvetica Neue"/>
          <w:b/>
          <w:lang w:val="it-IT"/>
        </w:rPr>
        <w:t>Media partner</w:t>
      </w:r>
    </w:p>
    <w:p w14:paraId="3F0BE393" w14:textId="74260478" w:rsidR="00C00158" w:rsidRPr="00C00158" w:rsidRDefault="00C00158" w:rsidP="00C00158">
      <w:pPr>
        <w:rPr>
          <w:rFonts w:ascii="Helvetica Neue" w:eastAsia="Helvetica Neue" w:hAnsi="Helvetica Neue" w:cs="Helvetica Neue"/>
          <w:lang w:val="it-IT"/>
        </w:rPr>
      </w:pPr>
      <w:r w:rsidRPr="00C00158">
        <w:rPr>
          <w:rFonts w:ascii="Helvetica Neue" w:eastAsia="Helvetica Neue" w:hAnsi="Helvetica Neue" w:cs="Helvetica Neue"/>
          <w:lang w:val="it-IT"/>
        </w:rPr>
        <w:t>La Stampa, exibart, Turismo Torino</w:t>
      </w:r>
    </w:p>
    <w:p w14:paraId="462660EF" w14:textId="77777777" w:rsidR="00C00158" w:rsidRPr="00C00158" w:rsidRDefault="00C00158" w:rsidP="00C00158">
      <w:pPr>
        <w:rPr>
          <w:rFonts w:ascii="Helvetica Neue" w:eastAsia="Helvetica Neue" w:hAnsi="Helvetica Neue" w:cs="Helvetica Neue"/>
          <w:lang w:val="it-IT"/>
        </w:rPr>
      </w:pPr>
    </w:p>
    <w:p w14:paraId="49618531" w14:textId="38D81BE8" w:rsidR="00C00158" w:rsidRDefault="00C00158" w:rsidP="00C00158">
      <w:pPr>
        <w:rPr>
          <w:rFonts w:ascii="Helvetica Neue" w:eastAsia="Helvetica Neue" w:hAnsi="Helvetica Neue" w:cs="Helvetica Neue"/>
          <w:b/>
        </w:rPr>
      </w:pPr>
      <w:r>
        <w:rPr>
          <w:rFonts w:ascii="Helvetica Neue" w:eastAsia="Helvetica Neue" w:hAnsi="Helvetica Neue" w:cs="Helvetica Neue"/>
          <w:b/>
        </w:rPr>
        <w:t>Press Office</w:t>
      </w:r>
    </w:p>
    <w:p w14:paraId="3D3F96DF" w14:textId="77777777" w:rsidR="00C00158" w:rsidRDefault="00C00158" w:rsidP="00C00158">
      <w:pPr>
        <w:rPr>
          <w:rFonts w:ascii="Helvetica Neue" w:eastAsia="Helvetica Neue" w:hAnsi="Helvetica Neue" w:cs="Helvetica Neue"/>
        </w:rPr>
      </w:pPr>
      <w:r>
        <w:rPr>
          <w:rFonts w:ascii="Helvetica Neue" w:eastAsia="Helvetica Neue" w:hAnsi="Helvetica Neue" w:cs="Helvetica Neue"/>
        </w:rPr>
        <w:t xml:space="preserve">Margherita Dionisio / +39 339 6114425 </w:t>
      </w:r>
      <w:hyperlink r:id="rId10">
        <w:r>
          <w:rPr>
            <w:color w:val="0000EE"/>
            <w:u w:val="single"/>
          </w:rPr>
          <w:t>megdionisio76@gmail.com</w:t>
        </w:r>
      </w:hyperlink>
    </w:p>
    <w:p w14:paraId="5B69E622" w14:textId="77777777" w:rsidR="00C00158" w:rsidRDefault="00C00158">
      <w:pPr>
        <w:rPr>
          <w:rFonts w:ascii="Helvetica Neue" w:eastAsia="Helvetica Neue" w:hAnsi="Helvetica Neue" w:cs="Helvetica Neue"/>
          <w:sz w:val="22"/>
          <w:szCs w:val="22"/>
        </w:rPr>
      </w:pPr>
    </w:p>
    <w:sectPr w:rsidR="00C00158">
      <w:headerReference w:type="even" r:id="rId11"/>
      <w:headerReference w:type="default" r:id="rId12"/>
      <w:footerReference w:type="even" r:id="rId13"/>
      <w:footerReference w:type="default" r:id="rId14"/>
      <w:headerReference w:type="first" r:id="rId15"/>
      <w:footerReference w:type="first" r:id="rId16"/>
      <w:pgSz w:w="11906" w:h="16838"/>
      <w:pgMar w:top="1709" w:right="720" w:bottom="720" w:left="720" w:header="708"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038F" w14:textId="77777777" w:rsidR="00A7016A" w:rsidRDefault="00A7016A">
      <w:r>
        <w:separator/>
      </w:r>
    </w:p>
  </w:endnote>
  <w:endnote w:type="continuationSeparator" w:id="0">
    <w:p w14:paraId="4921E0EB" w14:textId="77777777" w:rsidR="00A7016A" w:rsidRDefault="00A7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BCD4"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B8E4" w14:textId="77777777" w:rsidR="005429C2" w:rsidRDefault="00053951">
    <w:pPr>
      <w:pBdr>
        <w:top w:val="nil"/>
        <w:left w:val="nil"/>
        <w:bottom w:val="nil"/>
        <w:right w:val="nil"/>
        <w:between w:val="nil"/>
      </w:pBdr>
      <w:tabs>
        <w:tab w:val="center" w:pos="4819"/>
        <w:tab w:val="right" w:pos="9638"/>
      </w:tabs>
      <w:rPr>
        <w:rFonts w:ascii="Calibri" w:eastAsia="Calibri" w:hAnsi="Calibri" w:cs="Calibri"/>
        <w:color w:val="000000"/>
      </w:rPr>
    </w:pPr>
    <w:r>
      <w:rPr>
        <w:noProof/>
        <w:lang w:val="it-IT"/>
      </w:rPr>
      <w:drawing>
        <wp:anchor distT="0" distB="0" distL="114300" distR="114300" simplePos="0" relativeHeight="251658240" behindDoc="0" locked="0" layoutInCell="1" hidden="0" allowOverlap="1" wp14:anchorId="5668A6BA" wp14:editId="07D10DC8">
          <wp:simplePos x="0" y="0"/>
          <wp:positionH relativeFrom="column">
            <wp:posOffset>526415</wp:posOffset>
          </wp:positionH>
          <wp:positionV relativeFrom="paragraph">
            <wp:posOffset>0</wp:posOffset>
          </wp:positionV>
          <wp:extent cx="6336665" cy="262255"/>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36665" cy="262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7BF8"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806C" w14:textId="77777777" w:rsidR="00A7016A" w:rsidRDefault="00A7016A">
      <w:r>
        <w:separator/>
      </w:r>
    </w:p>
  </w:footnote>
  <w:footnote w:type="continuationSeparator" w:id="0">
    <w:p w14:paraId="3FAC0711" w14:textId="77777777" w:rsidR="00A7016A" w:rsidRDefault="00A7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E852"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8348" w14:textId="77777777" w:rsidR="005429C2" w:rsidRDefault="00053951">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hAnsi="Calibri"/>
        <w:noProof/>
        <w:color w:val="000000"/>
        <w:lang w:val="it-IT"/>
      </w:rPr>
      <w:drawing>
        <wp:inline distT="0" distB="0" distL="0" distR="0" wp14:anchorId="414DCEE3" wp14:editId="6106A158">
          <wp:extent cx="1804035" cy="113793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563"/>
                  <a:stretch>
                    <a:fillRect/>
                  </a:stretch>
                </pic:blipFill>
                <pic:spPr>
                  <a:xfrm>
                    <a:off x="0" y="0"/>
                    <a:ext cx="1804035" cy="1137930"/>
                  </a:xfrm>
                  <a:prstGeom prst="rect">
                    <a:avLst/>
                  </a:prstGeom>
                  <a:ln/>
                </pic:spPr>
              </pic:pic>
            </a:graphicData>
          </a:graphic>
        </wp:inline>
      </w:drawing>
    </w:r>
  </w:p>
  <w:p w14:paraId="242E42B7"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4B0F" w14:textId="77777777" w:rsidR="005429C2" w:rsidRDefault="005429C2">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C2"/>
    <w:rsid w:val="00034E66"/>
    <w:rsid w:val="00053951"/>
    <w:rsid w:val="001234BE"/>
    <w:rsid w:val="001505BB"/>
    <w:rsid w:val="004D422C"/>
    <w:rsid w:val="005429C2"/>
    <w:rsid w:val="00693F2E"/>
    <w:rsid w:val="006C1EC6"/>
    <w:rsid w:val="00883F85"/>
    <w:rsid w:val="00997D72"/>
    <w:rsid w:val="009E60AE"/>
    <w:rsid w:val="00A7016A"/>
    <w:rsid w:val="00B026DD"/>
    <w:rsid w:val="00B27F06"/>
    <w:rsid w:val="00BB3495"/>
    <w:rsid w:val="00C00158"/>
    <w:rsid w:val="00C009C7"/>
    <w:rsid w:val="00C46C77"/>
    <w:rsid w:val="00CB556E"/>
    <w:rsid w:val="00D12B97"/>
    <w:rsid w:val="00DC6769"/>
    <w:rsid w:val="00E55C8E"/>
    <w:rsid w:val="00EE2FC1"/>
    <w:rsid w:val="00EE6EF3"/>
    <w:rsid w:val="00F15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0C05"/>
  <w15:docId w15:val="{F6D623A5-8F9D-4FF0-B8E9-5EF6DA66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B511F7"/>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B511F7"/>
  </w:style>
  <w:style w:type="paragraph" w:styleId="Pidipagina">
    <w:name w:val="footer"/>
    <w:link w:val="PidipaginaCarattere"/>
    <w:uiPriority w:val="99"/>
    <w:unhideWhenUsed/>
    <w:rsid w:val="00B511F7"/>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B511F7"/>
  </w:style>
  <w:style w:type="paragraph" w:styleId="NormaleWeb">
    <w:name w:val="Normal (Web)"/>
    <w:uiPriority w:val="99"/>
    <w:unhideWhenUsed/>
    <w:rsid w:val="001027F7"/>
    <w:pPr>
      <w:spacing w:before="100" w:beforeAutospacing="1" w:after="100" w:afterAutospacing="1"/>
    </w:pPr>
    <w:rPr>
      <w:rFonts w:ascii="Times New Roman" w:eastAsia="Times New Roman" w:hAnsi="Times New Roman" w:cs="Times New Roman"/>
    </w:rPr>
  </w:style>
  <w:style w:type="paragraph" w:styleId="PreformattatoHTML">
    <w:name w:val="HTML Preformatted"/>
    <w:link w:val="PreformattatoHTMLCarattere"/>
    <w:uiPriority w:val="99"/>
    <w:unhideWhenUsed/>
    <w:rsid w:val="0010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027F7"/>
    <w:rPr>
      <w:rFonts w:ascii="Courier New" w:eastAsia="Times New Roman" w:hAnsi="Courier New" w:cs="Courier New"/>
      <w:sz w:val="20"/>
      <w:szCs w:val="20"/>
      <w:lang w:eastAsia="it-IT"/>
    </w:rPr>
  </w:style>
  <w:style w:type="character" w:customStyle="1" w:styleId="y2iqfc">
    <w:name w:val="y2iqfc"/>
    <w:basedOn w:val="Carpredefinitoparagrafo"/>
    <w:rsid w:val="001027F7"/>
  </w:style>
  <w:style w:type="character" w:styleId="Collegamentoipertestuale">
    <w:name w:val="Hyperlink"/>
    <w:basedOn w:val="Carpredefinitoparagrafo"/>
    <w:uiPriority w:val="99"/>
    <w:unhideWhenUsed/>
    <w:rsid w:val="007502FF"/>
    <w:rPr>
      <w:color w:val="0563C1" w:themeColor="hyperlink"/>
      <w:u w:val="single"/>
    </w:rPr>
  </w:style>
  <w:style w:type="character" w:styleId="Enfasicorsivo">
    <w:name w:val="Emphasis"/>
    <w:basedOn w:val="Carpredefinitoparagrafo"/>
    <w:uiPriority w:val="20"/>
    <w:qFormat/>
    <w:rsid w:val="002A4768"/>
    <w:rPr>
      <w:i/>
      <w:iCs/>
    </w:rPr>
  </w:style>
  <w:style w:type="character" w:styleId="Enfasigrassetto">
    <w:name w:val="Strong"/>
    <w:basedOn w:val="Carpredefinitoparagrafo"/>
    <w:uiPriority w:val="22"/>
    <w:qFormat/>
    <w:rsid w:val="00023C62"/>
    <w:rPr>
      <w:b/>
      <w:bCs/>
    </w:rPr>
  </w:style>
  <w:style w:type="paragraph" w:styleId="Testocommento">
    <w:name w:val="annotation text"/>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apple-converted-space">
    <w:name w:val="apple-converted-space"/>
    <w:basedOn w:val="Carpredefinitoparagrafo"/>
    <w:rsid w:val="00AC366E"/>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EE6E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6EF3"/>
    <w:rPr>
      <w:rFonts w:ascii="Tahoma" w:hAnsi="Tahoma" w:cs="Tahoma"/>
      <w:sz w:val="16"/>
      <w:szCs w:val="16"/>
    </w:rPr>
  </w:style>
  <w:style w:type="character" w:styleId="Menzionenonrisolta">
    <w:name w:val="Unresolved Mention"/>
    <w:basedOn w:val="Carpredefinitoparagrafo"/>
    <w:uiPriority w:val="99"/>
    <w:semiHidden/>
    <w:unhideWhenUsed/>
    <w:rsid w:val="00C0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7688">
      <w:bodyDiv w:val="1"/>
      <w:marLeft w:val="0"/>
      <w:marRight w:val="0"/>
      <w:marTop w:val="0"/>
      <w:marBottom w:val="0"/>
      <w:divBdr>
        <w:top w:val="none" w:sz="0" w:space="0" w:color="auto"/>
        <w:left w:val="none" w:sz="0" w:space="0" w:color="auto"/>
        <w:bottom w:val="none" w:sz="0" w:space="0" w:color="auto"/>
        <w:right w:val="none" w:sz="0" w:space="0" w:color="auto"/>
      </w:divBdr>
    </w:div>
    <w:div w:id="762259182">
      <w:bodyDiv w:val="1"/>
      <w:marLeft w:val="0"/>
      <w:marRight w:val="0"/>
      <w:marTop w:val="0"/>
      <w:marBottom w:val="0"/>
      <w:divBdr>
        <w:top w:val="none" w:sz="0" w:space="0" w:color="auto"/>
        <w:left w:val="none" w:sz="0" w:space="0" w:color="auto"/>
        <w:bottom w:val="none" w:sz="0" w:space="0" w:color="auto"/>
        <w:right w:val="none" w:sz="0" w:space="0" w:color="auto"/>
      </w:divBdr>
    </w:div>
    <w:div w:id="1265191963">
      <w:bodyDiv w:val="1"/>
      <w:marLeft w:val="0"/>
      <w:marRight w:val="0"/>
      <w:marTop w:val="0"/>
      <w:marBottom w:val="0"/>
      <w:divBdr>
        <w:top w:val="none" w:sz="0" w:space="0" w:color="auto"/>
        <w:left w:val="none" w:sz="0" w:space="0" w:color="auto"/>
        <w:bottom w:val="none" w:sz="0" w:space="0" w:color="auto"/>
        <w:right w:val="none" w:sz="0" w:space="0" w:color="auto"/>
      </w:divBdr>
    </w:div>
    <w:div w:id="1737051241">
      <w:bodyDiv w:val="1"/>
      <w:marLeft w:val="0"/>
      <w:marRight w:val="0"/>
      <w:marTop w:val="0"/>
      <w:marBottom w:val="0"/>
      <w:divBdr>
        <w:top w:val="none" w:sz="0" w:space="0" w:color="auto"/>
        <w:left w:val="none" w:sz="0" w:space="0" w:color="auto"/>
        <w:bottom w:val="none" w:sz="0" w:space="0" w:color="auto"/>
        <w:right w:val="none" w:sz="0" w:space="0" w:color="auto"/>
      </w:divBdr>
    </w:div>
    <w:div w:id="1802454434">
      <w:bodyDiv w:val="1"/>
      <w:marLeft w:val="0"/>
      <w:marRight w:val="0"/>
      <w:marTop w:val="0"/>
      <w:marBottom w:val="0"/>
      <w:divBdr>
        <w:top w:val="none" w:sz="0" w:space="0" w:color="auto"/>
        <w:left w:val="none" w:sz="0" w:space="0" w:color="auto"/>
        <w:bottom w:val="none" w:sz="0" w:space="0" w:color="auto"/>
        <w:right w:val="none" w:sz="0" w:space="0" w:color="auto"/>
      </w:divBdr>
    </w:div>
    <w:div w:id="206911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flashback.to.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egdionisio76@gmail.com" TargetMode="External"/><Relationship Id="rId4" Type="http://schemas.openxmlformats.org/officeDocument/2006/relationships/webSettings" Target="webSettings.xml"/><Relationship Id="rId9" Type="http://schemas.openxmlformats.org/officeDocument/2006/relationships/hyperlink" Target="http://flashback.to.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c/biBSXYjL1Ko9MljS75kEYhA==">CgMxLjAyDmguNzJ0YzI0ODNqaGV6Mg5oLmphbjBpaXExYmh1ZTIOaC5zb2s1YTZqZ3Zqb284AHIhMUxJSXAzXzd6cmFnNm0wTXVLRnZDZGZwVFpKVVNvS3N3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stefaniapoddighe@gmail.com</dc:creator>
  <cp:lastModifiedBy>Microsoft Office User</cp:lastModifiedBy>
  <cp:revision>13</cp:revision>
  <dcterms:created xsi:type="dcterms:W3CDTF">2025-10-29T17:25:00Z</dcterms:created>
  <dcterms:modified xsi:type="dcterms:W3CDTF">2026-05-28T16:57:00Z</dcterms:modified>
</cp:coreProperties>
</file>